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687C8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687C8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687C8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687C8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3F9112E1" w:rsidR="00780B9E" w:rsidRPr="008F6BE9" w:rsidRDefault="00780B9E" w:rsidP="00E3415B">
            <w:pPr>
              <w:rPr>
                <w:rFonts w:ascii="Open Sans" w:hAnsi="Open Sans" w:cs="Open Sans"/>
                <w:szCs w:val="20"/>
              </w:rPr>
            </w:pPr>
            <w:r>
              <w:rPr>
                <w:rFonts w:ascii="Open Sans" w:hAnsi="Open Sans" w:cs="Open Sans"/>
                <w:szCs w:val="20"/>
              </w:rPr>
              <w:t>X</w:t>
            </w:r>
          </w:p>
        </w:tc>
        <w:tc>
          <w:tcPr>
            <w:tcW w:w="1739" w:type="pct"/>
          </w:tcPr>
          <w:p w14:paraId="13718721" w14:textId="174E704C" w:rsidR="00E3415B" w:rsidRPr="008F6BE9" w:rsidRDefault="00780B9E" w:rsidP="00E3415B">
            <w:pPr>
              <w:rPr>
                <w:rFonts w:ascii="Open Sans" w:hAnsi="Open Sans" w:cs="Open Sans"/>
                <w:szCs w:val="20"/>
              </w:rPr>
            </w:pPr>
            <w:r>
              <w:rPr>
                <w:rFonts w:ascii="Open Sans" w:hAnsi="Open Sans" w:cs="Open Sans"/>
                <w:szCs w:val="20"/>
              </w:rPr>
              <w:t>These proficiency targets are not specifically addressed in this 4</w:t>
            </w:r>
            <w:r w:rsidRPr="00780B9E">
              <w:rPr>
                <w:rFonts w:ascii="Open Sans" w:hAnsi="Open Sans" w:cs="Open Sans"/>
                <w:szCs w:val="20"/>
                <w:vertAlign w:val="superscript"/>
              </w:rPr>
              <w:t>th</w:t>
            </w:r>
            <w:r>
              <w:rPr>
                <w:rFonts w:ascii="Open Sans" w:hAnsi="Open Sans" w:cs="Open Sans"/>
                <w:szCs w:val="20"/>
              </w:rPr>
              <w:t xml:space="preserve"> year book because many of the lessons and activities assume that these targets were met in the lower levels.</w:t>
            </w:r>
          </w:p>
        </w:tc>
      </w:tr>
      <w:tr w:rsidR="00021594" w:rsidRPr="00687C89" w14:paraId="71F8EC31" w14:textId="77777777" w:rsidTr="00E3415B">
        <w:trPr>
          <w:cantSplit/>
          <w:trHeight w:val="148"/>
          <w:jc w:val="center"/>
        </w:trPr>
        <w:tc>
          <w:tcPr>
            <w:tcW w:w="744" w:type="pct"/>
            <w:vAlign w:val="center"/>
          </w:tcPr>
          <w:p w14:paraId="6A485772" w14:textId="77777777" w:rsidR="00021594" w:rsidRPr="00E3415B" w:rsidRDefault="00021594" w:rsidP="00021594">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021594" w:rsidRPr="00E3415B" w:rsidRDefault="00021594" w:rsidP="00021594">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021594" w:rsidRPr="00E3415B" w:rsidRDefault="00021594" w:rsidP="0002159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021594" w:rsidRPr="00741535" w:rsidRDefault="00021594" w:rsidP="00021594">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021594" w:rsidRPr="00741535" w:rsidRDefault="00021594" w:rsidP="00021594">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021594" w:rsidRPr="00741535" w:rsidRDefault="00021594" w:rsidP="00021594">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021594" w:rsidRPr="00741535" w:rsidRDefault="00021594" w:rsidP="00021594">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021594" w:rsidRPr="00741535" w:rsidRDefault="00021594" w:rsidP="00021594">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021594" w:rsidRDefault="00021594" w:rsidP="00021594">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021594" w:rsidRPr="00741535" w:rsidRDefault="00021594" w:rsidP="00021594">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021594" w:rsidRPr="008F6BE9" w:rsidRDefault="00021594" w:rsidP="00021594">
            <w:pPr>
              <w:rPr>
                <w:rFonts w:ascii="Open Sans" w:hAnsi="Open Sans" w:cs="Open Sans"/>
                <w:szCs w:val="20"/>
              </w:rPr>
            </w:pPr>
          </w:p>
        </w:tc>
        <w:tc>
          <w:tcPr>
            <w:tcW w:w="248" w:type="pct"/>
          </w:tcPr>
          <w:p w14:paraId="7B65F949" w14:textId="0372B13C" w:rsidR="00021594" w:rsidRPr="008F6BE9" w:rsidRDefault="00021594" w:rsidP="00021594">
            <w:pPr>
              <w:rPr>
                <w:rFonts w:ascii="Open Sans" w:hAnsi="Open Sans" w:cs="Open Sans"/>
                <w:szCs w:val="20"/>
              </w:rPr>
            </w:pPr>
            <w:r>
              <w:rPr>
                <w:rFonts w:ascii="Open Sans" w:hAnsi="Open Sans" w:cs="Open Sans"/>
                <w:szCs w:val="20"/>
              </w:rPr>
              <w:t>X</w:t>
            </w:r>
          </w:p>
        </w:tc>
        <w:tc>
          <w:tcPr>
            <w:tcW w:w="1739" w:type="pct"/>
          </w:tcPr>
          <w:p w14:paraId="12195C5C" w14:textId="4B37C906" w:rsidR="00021594" w:rsidRPr="008F6BE9" w:rsidRDefault="00021594" w:rsidP="00021594">
            <w:pPr>
              <w:rPr>
                <w:rFonts w:ascii="Open Sans" w:hAnsi="Open Sans" w:cs="Open Sans"/>
                <w:szCs w:val="20"/>
              </w:rPr>
            </w:pPr>
            <w:r>
              <w:rPr>
                <w:rFonts w:ascii="Open Sans" w:hAnsi="Open Sans" w:cs="Open Sans"/>
                <w:szCs w:val="20"/>
              </w:rPr>
              <w:t>These proficiency targets are not specifically addressed in this 4</w:t>
            </w:r>
            <w:r w:rsidRPr="00780B9E">
              <w:rPr>
                <w:rFonts w:ascii="Open Sans" w:hAnsi="Open Sans" w:cs="Open Sans"/>
                <w:szCs w:val="20"/>
                <w:vertAlign w:val="superscript"/>
              </w:rPr>
              <w:t>th</w:t>
            </w:r>
            <w:r>
              <w:rPr>
                <w:rFonts w:ascii="Open Sans" w:hAnsi="Open Sans" w:cs="Open Sans"/>
                <w:szCs w:val="20"/>
              </w:rPr>
              <w:t xml:space="preserve"> year book because many of the lessons and activities assume that these targets were met in the lower levels.</w:t>
            </w:r>
          </w:p>
        </w:tc>
      </w:tr>
      <w:tr w:rsidR="00021594" w:rsidRPr="00687C89" w14:paraId="0BABF37A" w14:textId="77777777" w:rsidTr="00E3415B">
        <w:trPr>
          <w:cantSplit/>
          <w:trHeight w:val="148"/>
          <w:jc w:val="center"/>
        </w:trPr>
        <w:tc>
          <w:tcPr>
            <w:tcW w:w="744" w:type="pct"/>
            <w:vAlign w:val="center"/>
          </w:tcPr>
          <w:p w14:paraId="56C548B5" w14:textId="77777777" w:rsidR="00021594" w:rsidRPr="00E3415B" w:rsidRDefault="00021594" w:rsidP="00021594">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021594" w:rsidRPr="00E3415B" w:rsidRDefault="00021594" w:rsidP="00021594">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021594" w:rsidRPr="00E3415B" w:rsidRDefault="00021594" w:rsidP="00021594">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021594" w:rsidRPr="00741535" w:rsidRDefault="00021594" w:rsidP="00021594">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021594" w:rsidRPr="00741535" w:rsidRDefault="00021594" w:rsidP="00021594">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021594" w:rsidRDefault="00021594" w:rsidP="00021594">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021594" w:rsidRDefault="00021594" w:rsidP="00021594">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021594" w:rsidRPr="00741535" w:rsidRDefault="00021594" w:rsidP="00021594">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021594" w:rsidRPr="008F6BE9" w:rsidRDefault="00021594" w:rsidP="00021594">
            <w:pPr>
              <w:rPr>
                <w:rFonts w:ascii="Open Sans" w:hAnsi="Open Sans" w:cs="Open Sans"/>
                <w:szCs w:val="20"/>
              </w:rPr>
            </w:pPr>
          </w:p>
        </w:tc>
        <w:tc>
          <w:tcPr>
            <w:tcW w:w="248" w:type="pct"/>
          </w:tcPr>
          <w:p w14:paraId="29C39D80" w14:textId="7CB90CBC" w:rsidR="00021594" w:rsidRPr="008F6BE9" w:rsidRDefault="00021594" w:rsidP="00021594">
            <w:pPr>
              <w:rPr>
                <w:rFonts w:ascii="Open Sans" w:hAnsi="Open Sans" w:cs="Open Sans"/>
                <w:szCs w:val="20"/>
              </w:rPr>
            </w:pPr>
            <w:r>
              <w:rPr>
                <w:rFonts w:ascii="Open Sans" w:hAnsi="Open Sans" w:cs="Open Sans"/>
                <w:szCs w:val="20"/>
              </w:rPr>
              <w:t>X</w:t>
            </w:r>
          </w:p>
        </w:tc>
        <w:tc>
          <w:tcPr>
            <w:tcW w:w="1739" w:type="pct"/>
          </w:tcPr>
          <w:p w14:paraId="507DF850" w14:textId="4DC4C9BF" w:rsidR="00021594" w:rsidRPr="008F6BE9" w:rsidRDefault="00021594" w:rsidP="00021594">
            <w:pPr>
              <w:rPr>
                <w:rFonts w:ascii="Open Sans" w:hAnsi="Open Sans" w:cs="Open Sans"/>
                <w:szCs w:val="20"/>
              </w:rPr>
            </w:pPr>
            <w:r>
              <w:rPr>
                <w:rFonts w:ascii="Open Sans" w:hAnsi="Open Sans" w:cs="Open Sans"/>
                <w:szCs w:val="20"/>
              </w:rPr>
              <w:t>These proficiency targets are not specifically addressed in this 4</w:t>
            </w:r>
            <w:r w:rsidRPr="00780B9E">
              <w:rPr>
                <w:rFonts w:ascii="Open Sans" w:hAnsi="Open Sans" w:cs="Open Sans"/>
                <w:szCs w:val="20"/>
                <w:vertAlign w:val="superscript"/>
              </w:rPr>
              <w:t>th</w:t>
            </w:r>
            <w:r>
              <w:rPr>
                <w:rFonts w:ascii="Open Sans" w:hAnsi="Open Sans" w:cs="Open Sans"/>
                <w:szCs w:val="20"/>
              </w:rPr>
              <w:t xml:space="preserve"> year book because many of the lessons and activities assume that these targets were met in the lower levels.</w:t>
            </w:r>
          </w:p>
        </w:tc>
      </w:tr>
      <w:tr w:rsidR="00021594" w:rsidRPr="00687C8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021594" w:rsidRPr="008B7A7A" w:rsidRDefault="00021594" w:rsidP="0002159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021594" w:rsidRPr="008B7A7A" w:rsidRDefault="00021594" w:rsidP="0002159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F30BA3C" w14:textId="77777777" w:rsidR="00021594" w:rsidRDefault="00021594" w:rsidP="00021594">
            <w:pPr>
              <w:rPr>
                <w:rFonts w:ascii="Open Sans" w:hAnsi="Open Sans" w:cs="Open Sans"/>
                <w:b/>
                <w:szCs w:val="20"/>
              </w:rPr>
            </w:pPr>
            <w:r w:rsidRPr="008B7A7A">
              <w:rPr>
                <w:rFonts w:ascii="Open Sans" w:hAnsi="Open Sans" w:cs="Open Sans"/>
                <w:b/>
                <w:szCs w:val="20"/>
              </w:rPr>
              <w:t>No</w:t>
            </w:r>
          </w:p>
          <w:p w14:paraId="02B52C98" w14:textId="512F7A5B" w:rsidR="00021594" w:rsidRPr="008B7A7A" w:rsidRDefault="00021594" w:rsidP="00021594">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7888A097" w14:textId="77777777" w:rsidR="00021594" w:rsidRDefault="00021594" w:rsidP="00021594">
            <w:pPr>
              <w:rPr>
                <w:rFonts w:ascii="Open Sans" w:hAnsi="Open Sans" w:cs="Open Sans"/>
                <w:b/>
                <w:szCs w:val="20"/>
              </w:rPr>
            </w:pPr>
            <w:r w:rsidRPr="008B7A7A">
              <w:rPr>
                <w:rFonts w:ascii="Open Sans" w:hAnsi="Open Sans" w:cs="Open Sans"/>
                <w:b/>
                <w:szCs w:val="20"/>
              </w:rPr>
              <w:t>Notes (Optional)</w:t>
            </w:r>
          </w:p>
          <w:p w14:paraId="7B7C6203" w14:textId="20789CF0" w:rsidR="00021594" w:rsidRPr="008B7A7A" w:rsidRDefault="00021594" w:rsidP="00021594">
            <w:pPr>
              <w:rPr>
                <w:rFonts w:ascii="Open Sans" w:hAnsi="Open Sans" w:cs="Open Sans"/>
                <w:b/>
                <w:szCs w:val="20"/>
              </w:rPr>
            </w:pPr>
            <w:r>
              <w:rPr>
                <w:rFonts w:ascii="Open Sans" w:hAnsi="Open Sans" w:cs="Open Sans"/>
                <w:b/>
                <w:szCs w:val="20"/>
              </w:rPr>
              <w:t>Even though one can find minor examples of where these targets are treated. Many of the lessons and activities in this text require students to have already mastered these proficiency targets.</w:t>
            </w:r>
          </w:p>
        </w:tc>
      </w:tr>
      <w:tr w:rsidR="00021594" w:rsidRPr="00687C89" w14:paraId="03A0F060" w14:textId="77777777" w:rsidTr="008B7A7A">
        <w:trPr>
          <w:cantSplit/>
          <w:trHeight w:val="1440"/>
          <w:jc w:val="center"/>
        </w:trPr>
        <w:tc>
          <w:tcPr>
            <w:tcW w:w="744" w:type="pct"/>
            <w:shd w:val="clear" w:color="auto" w:fill="auto"/>
            <w:vAlign w:val="center"/>
          </w:tcPr>
          <w:p w14:paraId="66707439" w14:textId="77777777" w:rsidR="00021594" w:rsidRPr="00E3415B" w:rsidRDefault="00021594" w:rsidP="00021594">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021594" w:rsidRPr="008B7A7A" w:rsidRDefault="00021594" w:rsidP="00021594">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021594" w:rsidRPr="00E3415B" w:rsidRDefault="00021594" w:rsidP="0002159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021594" w:rsidRPr="00E3415B" w:rsidRDefault="00021594" w:rsidP="00021594">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021594" w:rsidRPr="00E3415B" w:rsidRDefault="00021594" w:rsidP="00021594">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021594" w:rsidRDefault="00021594" w:rsidP="00021594">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021594" w:rsidRPr="003070A9" w:rsidRDefault="00021594" w:rsidP="00021594">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569C1630" w:rsidR="00021594" w:rsidRPr="00021594" w:rsidRDefault="00021594" w:rsidP="00021594">
            <w:pPr>
              <w:rPr>
                <w:rFonts w:ascii="Open Sans" w:hAnsi="Open Sans" w:cs="Open Sans"/>
                <w:szCs w:val="20"/>
              </w:rPr>
            </w:pPr>
            <w:r w:rsidRPr="00021594">
              <w:rPr>
                <w:rFonts w:ascii="Open Sans" w:hAnsi="Open Sans" w:cs="Open Sans"/>
                <w:szCs w:val="20"/>
              </w:rPr>
              <w:t>X</w:t>
            </w:r>
          </w:p>
        </w:tc>
        <w:tc>
          <w:tcPr>
            <w:tcW w:w="248" w:type="pct"/>
            <w:shd w:val="clear" w:color="auto" w:fill="auto"/>
          </w:tcPr>
          <w:p w14:paraId="03017A63" w14:textId="77777777" w:rsidR="00021594" w:rsidRPr="008B7A7A" w:rsidRDefault="00021594" w:rsidP="00021594">
            <w:pPr>
              <w:rPr>
                <w:rFonts w:ascii="Open Sans" w:hAnsi="Open Sans" w:cs="Open Sans"/>
                <w:b/>
                <w:szCs w:val="20"/>
              </w:rPr>
            </w:pPr>
          </w:p>
        </w:tc>
        <w:tc>
          <w:tcPr>
            <w:tcW w:w="1739" w:type="pct"/>
            <w:shd w:val="clear" w:color="auto" w:fill="auto"/>
          </w:tcPr>
          <w:p w14:paraId="1A2463DE" w14:textId="77777777" w:rsidR="00021594" w:rsidRDefault="00021594" w:rsidP="00021594">
            <w:pPr>
              <w:rPr>
                <w:rFonts w:ascii="Open Sans" w:hAnsi="Open Sans" w:cs="Open Sans"/>
                <w:szCs w:val="20"/>
              </w:rPr>
            </w:pPr>
            <w:r>
              <w:rPr>
                <w:rFonts w:ascii="Open Sans" w:hAnsi="Open Sans" w:cs="Open Sans"/>
                <w:szCs w:val="20"/>
              </w:rPr>
              <w:t>This textbook begins with lessons and activities that incorporate these proficiency topics and that push the students to higher levels. The publisher states that the goal of this book is to enhance the learner’s overall proficiency to prepare them for upper division university-level courses or the world of work (p.iii)</w:t>
            </w:r>
          </w:p>
          <w:p w14:paraId="70A5F510" w14:textId="77777777" w:rsidR="00021594" w:rsidRDefault="00021594" w:rsidP="00021594">
            <w:pPr>
              <w:rPr>
                <w:rFonts w:ascii="Open Sans" w:hAnsi="Open Sans" w:cs="Open Sans"/>
                <w:szCs w:val="20"/>
              </w:rPr>
            </w:pPr>
            <w:r>
              <w:rPr>
                <w:rFonts w:ascii="Open Sans" w:hAnsi="Open Sans" w:cs="Open Sans"/>
                <w:szCs w:val="20"/>
              </w:rPr>
              <w:t>Examples include:</w:t>
            </w:r>
          </w:p>
          <w:p w14:paraId="2ABF9EC4" w14:textId="77777777" w:rsidR="00021594" w:rsidRDefault="00021594" w:rsidP="00021594">
            <w:pPr>
              <w:rPr>
                <w:rFonts w:ascii="Open Sans" w:hAnsi="Open Sans" w:cs="Open Sans"/>
                <w:szCs w:val="20"/>
              </w:rPr>
            </w:pPr>
            <w:r>
              <w:rPr>
                <w:rFonts w:ascii="Open Sans" w:hAnsi="Open Sans" w:cs="Open Sans"/>
                <w:szCs w:val="20"/>
              </w:rPr>
              <w:t>p.2-4 Act. 1-5</w:t>
            </w:r>
          </w:p>
          <w:p w14:paraId="7F16A77E" w14:textId="77777777" w:rsidR="00021594" w:rsidRDefault="00021594" w:rsidP="00021594">
            <w:pPr>
              <w:rPr>
                <w:rFonts w:ascii="Open Sans" w:hAnsi="Open Sans" w:cs="Open Sans"/>
                <w:szCs w:val="20"/>
              </w:rPr>
            </w:pPr>
            <w:r>
              <w:rPr>
                <w:rFonts w:ascii="Open Sans" w:hAnsi="Open Sans" w:cs="Open Sans"/>
                <w:szCs w:val="20"/>
              </w:rPr>
              <w:t>p.6-10 Act. 6-10</w:t>
            </w:r>
          </w:p>
          <w:p w14:paraId="1492D31E" w14:textId="77777777" w:rsidR="00021594" w:rsidRDefault="00021594" w:rsidP="00021594">
            <w:pPr>
              <w:rPr>
                <w:rFonts w:ascii="Open Sans" w:hAnsi="Open Sans" w:cs="Open Sans"/>
                <w:szCs w:val="20"/>
              </w:rPr>
            </w:pPr>
            <w:r>
              <w:rPr>
                <w:rFonts w:ascii="Open Sans" w:hAnsi="Open Sans" w:cs="Open Sans"/>
                <w:szCs w:val="20"/>
              </w:rPr>
              <w:t>p.48-49 Act. 1-6</w:t>
            </w:r>
          </w:p>
          <w:p w14:paraId="6AC0DB10" w14:textId="3FAC7789" w:rsidR="00021594" w:rsidRPr="00021594" w:rsidRDefault="00021594" w:rsidP="00021594">
            <w:pPr>
              <w:rPr>
                <w:rFonts w:ascii="Open Sans" w:hAnsi="Open Sans" w:cs="Open Sans"/>
                <w:szCs w:val="20"/>
              </w:rPr>
            </w:pPr>
            <w:r>
              <w:rPr>
                <w:rFonts w:ascii="Open Sans" w:hAnsi="Open Sans" w:cs="Open Sans"/>
                <w:szCs w:val="20"/>
              </w:rPr>
              <w:t>p.158-161 Act.33 and 35</w:t>
            </w:r>
          </w:p>
        </w:tc>
      </w:tr>
      <w:tr w:rsidR="00021594" w:rsidRPr="00687C8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021594" w:rsidRPr="008B7A7A" w:rsidRDefault="00021594" w:rsidP="0002159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CB80D9A" w14:textId="77777777" w:rsidR="00021594" w:rsidRDefault="00021594" w:rsidP="00021594">
            <w:pPr>
              <w:rPr>
                <w:rFonts w:ascii="Open Sans" w:hAnsi="Open Sans" w:cs="Open Sans"/>
                <w:b/>
                <w:szCs w:val="20"/>
              </w:rPr>
            </w:pPr>
            <w:r w:rsidRPr="008B7A7A">
              <w:rPr>
                <w:rFonts w:ascii="Open Sans" w:hAnsi="Open Sans" w:cs="Open Sans"/>
                <w:b/>
                <w:szCs w:val="20"/>
              </w:rPr>
              <w:t>Yes</w:t>
            </w:r>
          </w:p>
          <w:p w14:paraId="7728B56A" w14:textId="09A1BEA8" w:rsidR="00021594" w:rsidRPr="00021594" w:rsidRDefault="00021594" w:rsidP="00021594">
            <w:pPr>
              <w:rPr>
                <w:rFonts w:ascii="Open Sans" w:hAnsi="Open Sans" w:cs="Open Sans"/>
                <w:szCs w:val="20"/>
              </w:rPr>
            </w:pPr>
            <w:r w:rsidRPr="00021594">
              <w:rPr>
                <w:rFonts w:ascii="Open Sans" w:hAnsi="Open Sans" w:cs="Open Sans"/>
                <w:szCs w:val="20"/>
              </w:rPr>
              <w:t>X</w:t>
            </w:r>
          </w:p>
        </w:tc>
        <w:tc>
          <w:tcPr>
            <w:tcW w:w="248" w:type="pct"/>
            <w:shd w:val="clear" w:color="auto" w:fill="F2F2F2" w:themeFill="background1" w:themeFillShade="F2"/>
          </w:tcPr>
          <w:p w14:paraId="6FC4A73B" w14:textId="77777777" w:rsidR="00021594" w:rsidRPr="008B7A7A" w:rsidRDefault="00021594" w:rsidP="0002159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9503662" w14:textId="77777777" w:rsidR="00021594" w:rsidRDefault="00021594" w:rsidP="00021594">
            <w:pPr>
              <w:rPr>
                <w:rFonts w:ascii="Open Sans" w:hAnsi="Open Sans" w:cs="Open Sans"/>
                <w:b/>
                <w:szCs w:val="20"/>
              </w:rPr>
            </w:pPr>
            <w:r w:rsidRPr="008B7A7A">
              <w:rPr>
                <w:rFonts w:ascii="Open Sans" w:hAnsi="Open Sans" w:cs="Open Sans"/>
                <w:b/>
                <w:szCs w:val="20"/>
              </w:rPr>
              <w:t>Notes (Optional)</w:t>
            </w:r>
          </w:p>
          <w:p w14:paraId="665068DC" w14:textId="1D6864E7" w:rsidR="00021594" w:rsidRPr="008B7A7A" w:rsidRDefault="00021594" w:rsidP="00021594">
            <w:pPr>
              <w:rPr>
                <w:rFonts w:ascii="Open Sans" w:hAnsi="Open Sans" w:cs="Open Sans"/>
                <w:b/>
                <w:szCs w:val="20"/>
              </w:rPr>
            </w:pPr>
            <w:r>
              <w:rPr>
                <w:rFonts w:ascii="Open Sans" w:hAnsi="Open Sans" w:cs="Open Sans"/>
                <w:b/>
                <w:szCs w:val="20"/>
              </w:rPr>
              <w:t>This book includes activities that are designed to meet these proficiency targets at higher levels with more depth.</w:t>
            </w:r>
          </w:p>
        </w:tc>
      </w:tr>
      <w:tr w:rsidR="00021594" w:rsidRPr="008F6BE9" w14:paraId="776AF221" w14:textId="77777777" w:rsidTr="00733F6A">
        <w:trPr>
          <w:cantSplit/>
          <w:trHeight w:val="1440"/>
          <w:jc w:val="center"/>
        </w:trPr>
        <w:tc>
          <w:tcPr>
            <w:tcW w:w="744" w:type="pct"/>
            <w:shd w:val="clear" w:color="auto" w:fill="auto"/>
            <w:vAlign w:val="center"/>
          </w:tcPr>
          <w:p w14:paraId="0487D4F3" w14:textId="77777777" w:rsidR="00021594" w:rsidRPr="00E3415B" w:rsidRDefault="00021594" w:rsidP="0002159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021594" w:rsidRPr="008B7A7A" w:rsidRDefault="00021594" w:rsidP="0002159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021594" w:rsidRPr="00E3415B" w:rsidRDefault="00021594" w:rsidP="0002159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021594" w:rsidRPr="00E3415B" w:rsidRDefault="00021594" w:rsidP="0002159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021594" w:rsidRPr="00E3415B" w:rsidRDefault="00021594" w:rsidP="0002159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021594" w:rsidRPr="00E3415B" w:rsidRDefault="00021594" w:rsidP="0002159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021594" w:rsidRDefault="00021594" w:rsidP="0002159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021594" w:rsidRPr="00B65012" w:rsidRDefault="00021594" w:rsidP="00021594">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046C25FB" w:rsidR="00021594" w:rsidRPr="008B7A7A" w:rsidRDefault="00021594" w:rsidP="00021594">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021594" w:rsidRPr="008B7A7A" w:rsidRDefault="00021594" w:rsidP="00021594">
            <w:pPr>
              <w:rPr>
                <w:rFonts w:ascii="Open Sans" w:hAnsi="Open Sans" w:cs="Open Sans"/>
                <w:b/>
                <w:szCs w:val="20"/>
              </w:rPr>
            </w:pPr>
          </w:p>
        </w:tc>
        <w:tc>
          <w:tcPr>
            <w:tcW w:w="1739" w:type="pct"/>
            <w:shd w:val="clear" w:color="auto" w:fill="auto"/>
          </w:tcPr>
          <w:p w14:paraId="4183513F" w14:textId="77777777" w:rsidR="00021594" w:rsidRDefault="00021594" w:rsidP="00021594">
            <w:pPr>
              <w:rPr>
                <w:rFonts w:ascii="Open Sans" w:hAnsi="Open Sans" w:cs="Open Sans"/>
                <w:szCs w:val="20"/>
              </w:rPr>
            </w:pPr>
            <w:r>
              <w:rPr>
                <w:rFonts w:ascii="Open Sans" w:hAnsi="Open Sans" w:cs="Open Sans"/>
                <w:szCs w:val="20"/>
              </w:rPr>
              <w:t>This textbook includes a variety of resources to help students master these proficiencies and beyond.</w:t>
            </w:r>
          </w:p>
          <w:p w14:paraId="3A1F3916" w14:textId="77777777" w:rsidR="002A108C" w:rsidRDefault="002A108C" w:rsidP="00021594">
            <w:pPr>
              <w:rPr>
                <w:rFonts w:ascii="Open Sans" w:hAnsi="Open Sans" w:cs="Open Sans"/>
                <w:szCs w:val="20"/>
              </w:rPr>
            </w:pPr>
          </w:p>
          <w:p w14:paraId="2A093E6F" w14:textId="601F4173" w:rsidR="00021594" w:rsidRDefault="00021594" w:rsidP="00021594">
            <w:pPr>
              <w:rPr>
                <w:rFonts w:ascii="Open Sans" w:hAnsi="Open Sans" w:cs="Open Sans"/>
                <w:szCs w:val="20"/>
              </w:rPr>
            </w:pPr>
            <w:r>
              <w:rPr>
                <w:rFonts w:ascii="Open Sans" w:hAnsi="Open Sans" w:cs="Open Sans"/>
                <w:szCs w:val="20"/>
              </w:rPr>
              <w:t>Examples include:</w:t>
            </w:r>
          </w:p>
          <w:p w14:paraId="1C8A9422" w14:textId="77777777" w:rsidR="00021594" w:rsidRDefault="00021594" w:rsidP="00021594">
            <w:pPr>
              <w:rPr>
                <w:rFonts w:ascii="Open Sans" w:hAnsi="Open Sans" w:cs="Open Sans"/>
                <w:szCs w:val="20"/>
              </w:rPr>
            </w:pPr>
            <w:r>
              <w:rPr>
                <w:rFonts w:ascii="Open Sans" w:hAnsi="Open Sans" w:cs="Open Sans"/>
                <w:szCs w:val="20"/>
              </w:rPr>
              <w:t>p.142 Act. 5-6</w:t>
            </w:r>
          </w:p>
          <w:p w14:paraId="18D10FEC" w14:textId="77777777" w:rsidR="00021594" w:rsidRDefault="00021594" w:rsidP="00021594">
            <w:pPr>
              <w:rPr>
                <w:rFonts w:ascii="Open Sans" w:hAnsi="Open Sans" w:cs="Open Sans"/>
                <w:szCs w:val="20"/>
              </w:rPr>
            </w:pPr>
            <w:r>
              <w:rPr>
                <w:rFonts w:ascii="Open Sans" w:hAnsi="Open Sans" w:cs="Open Sans"/>
                <w:szCs w:val="20"/>
              </w:rPr>
              <w:t>p.145 Act. 8</w:t>
            </w:r>
          </w:p>
          <w:p w14:paraId="7A71CB11" w14:textId="77777777" w:rsidR="00021594" w:rsidRDefault="00021594" w:rsidP="00021594">
            <w:pPr>
              <w:rPr>
                <w:rFonts w:ascii="Open Sans" w:hAnsi="Open Sans" w:cs="Open Sans"/>
                <w:szCs w:val="20"/>
              </w:rPr>
            </w:pPr>
            <w:r>
              <w:rPr>
                <w:rFonts w:ascii="Open Sans" w:hAnsi="Open Sans" w:cs="Open Sans"/>
                <w:szCs w:val="20"/>
              </w:rPr>
              <w:t>p.</w:t>
            </w:r>
            <w:r w:rsidR="002A108C">
              <w:rPr>
                <w:rFonts w:ascii="Open Sans" w:hAnsi="Open Sans" w:cs="Open Sans"/>
                <w:szCs w:val="20"/>
              </w:rPr>
              <w:t>81 Act. 51</w:t>
            </w:r>
          </w:p>
          <w:p w14:paraId="37AA04D7" w14:textId="77777777" w:rsidR="002A108C" w:rsidRDefault="002A108C" w:rsidP="00021594">
            <w:pPr>
              <w:rPr>
                <w:rFonts w:ascii="Open Sans" w:hAnsi="Open Sans" w:cs="Open Sans"/>
                <w:szCs w:val="20"/>
              </w:rPr>
            </w:pPr>
            <w:r>
              <w:rPr>
                <w:rFonts w:ascii="Open Sans" w:hAnsi="Open Sans" w:cs="Open Sans"/>
                <w:szCs w:val="20"/>
              </w:rPr>
              <w:t>p.198 Act. 27</w:t>
            </w:r>
          </w:p>
          <w:p w14:paraId="690CEB1E" w14:textId="77777777" w:rsidR="002A108C" w:rsidRDefault="002A108C" w:rsidP="00021594">
            <w:pPr>
              <w:rPr>
                <w:rFonts w:ascii="Open Sans" w:hAnsi="Open Sans" w:cs="Open Sans"/>
                <w:szCs w:val="20"/>
              </w:rPr>
            </w:pPr>
            <w:r>
              <w:rPr>
                <w:rFonts w:ascii="Open Sans" w:hAnsi="Open Sans" w:cs="Open Sans"/>
                <w:szCs w:val="20"/>
              </w:rPr>
              <w:t>p.278 Act. 16</w:t>
            </w:r>
          </w:p>
          <w:p w14:paraId="7EBEC3D0" w14:textId="3063EB76" w:rsidR="002A108C" w:rsidRPr="00021594" w:rsidRDefault="002A108C" w:rsidP="00021594">
            <w:pPr>
              <w:rPr>
                <w:rFonts w:ascii="Open Sans" w:hAnsi="Open Sans" w:cs="Open Sans"/>
                <w:szCs w:val="20"/>
              </w:rPr>
            </w:pPr>
            <w:r>
              <w:rPr>
                <w:rFonts w:ascii="Open Sans" w:hAnsi="Open Sans" w:cs="Open Sans"/>
                <w:szCs w:val="20"/>
              </w:rPr>
              <w:t>p.291 Act. 37</w:t>
            </w:r>
          </w:p>
        </w:tc>
      </w:tr>
      <w:tr w:rsidR="00021594" w:rsidRPr="00687C8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021594" w:rsidRPr="008B7A7A" w:rsidRDefault="00021594" w:rsidP="0002159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4 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AEC594" w14:textId="77777777" w:rsidR="00021594" w:rsidRDefault="00021594" w:rsidP="00021594">
            <w:pPr>
              <w:rPr>
                <w:rFonts w:ascii="Open Sans" w:hAnsi="Open Sans" w:cs="Open Sans"/>
                <w:b/>
                <w:szCs w:val="20"/>
              </w:rPr>
            </w:pPr>
            <w:r w:rsidRPr="008B7A7A">
              <w:rPr>
                <w:rFonts w:ascii="Open Sans" w:hAnsi="Open Sans" w:cs="Open Sans"/>
                <w:b/>
                <w:szCs w:val="20"/>
              </w:rPr>
              <w:t>Yes</w:t>
            </w:r>
          </w:p>
          <w:p w14:paraId="3FB8595B" w14:textId="260FD50A" w:rsidR="00021594" w:rsidRPr="008B7A7A" w:rsidRDefault="00021594" w:rsidP="00021594">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021594" w:rsidRPr="008B7A7A" w:rsidRDefault="00021594" w:rsidP="0002159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72505F0" w14:textId="77777777" w:rsidR="002A108C" w:rsidRDefault="00021594" w:rsidP="00021594">
            <w:pPr>
              <w:rPr>
                <w:rFonts w:ascii="Open Sans" w:hAnsi="Open Sans" w:cs="Open Sans"/>
                <w:b/>
                <w:szCs w:val="20"/>
              </w:rPr>
            </w:pPr>
            <w:r w:rsidRPr="008B7A7A">
              <w:rPr>
                <w:rFonts w:ascii="Open Sans" w:hAnsi="Open Sans" w:cs="Open Sans"/>
                <w:b/>
                <w:szCs w:val="20"/>
              </w:rPr>
              <w:t>Notes (Optional)</w:t>
            </w:r>
          </w:p>
          <w:p w14:paraId="6B920BC0" w14:textId="1B3A5ADC" w:rsidR="002A108C" w:rsidRPr="008B7A7A" w:rsidRDefault="002A108C" w:rsidP="00021594">
            <w:pPr>
              <w:rPr>
                <w:rFonts w:ascii="Open Sans" w:hAnsi="Open Sans" w:cs="Open Sans"/>
                <w:b/>
                <w:szCs w:val="20"/>
              </w:rPr>
            </w:pPr>
            <w:r>
              <w:rPr>
                <w:rFonts w:ascii="Open Sans" w:hAnsi="Open Sans" w:cs="Open Sans"/>
                <w:b/>
                <w:szCs w:val="20"/>
              </w:rPr>
              <w:t>Although the textbook provides many resources for listening and communication, the “Comunicación” activities specifically target these proficiency areas.</w:t>
            </w:r>
          </w:p>
        </w:tc>
      </w:tr>
      <w:tr w:rsidR="00021594" w:rsidRPr="00687C89" w14:paraId="723B9F8F" w14:textId="77777777" w:rsidTr="00733F6A">
        <w:trPr>
          <w:cantSplit/>
          <w:trHeight w:val="1440"/>
          <w:jc w:val="center"/>
        </w:trPr>
        <w:tc>
          <w:tcPr>
            <w:tcW w:w="744" w:type="pct"/>
            <w:shd w:val="clear" w:color="auto" w:fill="auto"/>
            <w:vAlign w:val="center"/>
          </w:tcPr>
          <w:p w14:paraId="0563E311" w14:textId="77777777" w:rsidR="00021594" w:rsidRPr="00E3415B" w:rsidRDefault="00021594" w:rsidP="0002159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021594" w:rsidRPr="008B7A7A" w:rsidRDefault="00021594" w:rsidP="0002159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021594" w:rsidRPr="00E3415B" w:rsidRDefault="00021594" w:rsidP="00021594">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021594" w:rsidRPr="00E3415B" w:rsidRDefault="00021594" w:rsidP="0002159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021594" w:rsidRPr="00E3415B" w:rsidRDefault="00021594" w:rsidP="0002159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021594" w:rsidRDefault="00021594" w:rsidP="0002159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021594" w:rsidRPr="007F2E59" w:rsidRDefault="00021594" w:rsidP="00021594">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021594" w:rsidRPr="008B7A7A" w:rsidRDefault="00021594" w:rsidP="00021594">
            <w:pPr>
              <w:rPr>
                <w:rFonts w:ascii="Open Sans" w:hAnsi="Open Sans" w:cs="Open Sans"/>
                <w:b/>
                <w:szCs w:val="20"/>
              </w:rPr>
            </w:pPr>
          </w:p>
        </w:tc>
        <w:tc>
          <w:tcPr>
            <w:tcW w:w="248" w:type="pct"/>
            <w:shd w:val="clear" w:color="auto" w:fill="auto"/>
          </w:tcPr>
          <w:p w14:paraId="2CE0B1AF" w14:textId="77777777" w:rsidR="00021594" w:rsidRPr="008B7A7A" w:rsidRDefault="00021594" w:rsidP="00021594">
            <w:pPr>
              <w:rPr>
                <w:rFonts w:ascii="Open Sans" w:hAnsi="Open Sans" w:cs="Open Sans"/>
                <w:b/>
                <w:szCs w:val="20"/>
              </w:rPr>
            </w:pPr>
          </w:p>
        </w:tc>
        <w:tc>
          <w:tcPr>
            <w:tcW w:w="1739" w:type="pct"/>
            <w:shd w:val="clear" w:color="auto" w:fill="auto"/>
          </w:tcPr>
          <w:p w14:paraId="10B5C516" w14:textId="77777777" w:rsidR="00021594" w:rsidRDefault="002A108C" w:rsidP="00021594">
            <w:pPr>
              <w:rPr>
                <w:rFonts w:ascii="Open Sans" w:hAnsi="Open Sans" w:cs="Open Sans"/>
                <w:szCs w:val="20"/>
              </w:rPr>
            </w:pPr>
            <w:r>
              <w:rPr>
                <w:rFonts w:ascii="Open Sans" w:hAnsi="Open Sans" w:cs="Open Sans"/>
                <w:szCs w:val="20"/>
              </w:rPr>
              <w:t>Included in this textbook are activities and lessons designed to push the learner beyond the required Intermediate Mid level of proficiency.</w:t>
            </w:r>
          </w:p>
          <w:p w14:paraId="018E5972" w14:textId="77777777" w:rsidR="002A108C" w:rsidRDefault="002A108C" w:rsidP="00021594">
            <w:pPr>
              <w:rPr>
                <w:rFonts w:ascii="Open Sans" w:hAnsi="Open Sans" w:cs="Open Sans"/>
                <w:szCs w:val="20"/>
              </w:rPr>
            </w:pPr>
          </w:p>
          <w:p w14:paraId="0B8CE4AD" w14:textId="77777777" w:rsidR="002A108C" w:rsidRDefault="002A108C" w:rsidP="00021594">
            <w:pPr>
              <w:rPr>
                <w:rFonts w:ascii="Open Sans" w:hAnsi="Open Sans" w:cs="Open Sans"/>
                <w:szCs w:val="20"/>
              </w:rPr>
            </w:pPr>
            <w:r>
              <w:rPr>
                <w:rFonts w:ascii="Open Sans" w:hAnsi="Open Sans" w:cs="Open Sans"/>
                <w:szCs w:val="20"/>
              </w:rPr>
              <w:t>Examples include:</w:t>
            </w:r>
          </w:p>
          <w:p w14:paraId="67ACD718" w14:textId="505ECE3B" w:rsidR="002A108C" w:rsidRDefault="002A108C" w:rsidP="00021594">
            <w:pPr>
              <w:rPr>
                <w:rFonts w:ascii="Open Sans" w:hAnsi="Open Sans" w:cs="Open Sans"/>
                <w:szCs w:val="20"/>
              </w:rPr>
            </w:pPr>
            <w:r>
              <w:rPr>
                <w:rFonts w:ascii="Open Sans" w:hAnsi="Open Sans" w:cs="Open Sans"/>
                <w:szCs w:val="20"/>
              </w:rPr>
              <w:t>p. 41 Act. A Exploring Cuban Music + Role play</w:t>
            </w:r>
          </w:p>
          <w:p w14:paraId="601A93EF" w14:textId="479F1824" w:rsidR="002A108C" w:rsidRDefault="002A108C" w:rsidP="00021594">
            <w:pPr>
              <w:rPr>
                <w:rFonts w:ascii="Open Sans" w:hAnsi="Open Sans" w:cs="Open Sans"/>
                <w:szCs w:val="20"/>
              </w:rPr>
            </w:pPr>
            <w:r>
              <w:rPr>
                <w:rFonts w:ascii="Open Sans" w:hAnsi="Open Sans" w:cs="Open Sans"/>
                <w:szCs w:val="20"/>
              </w:rPr>
              <w:t>p. 89 Act. Developing a skit/play to demonstrate various characters from “Don Quijote.”</w:t>
            </w:r>
          </w:p>
          <w:p w14:paraId="6EFDFC10" w14:textId="6CCF8955" w:rsidR="002A108C" w:rsidRDefault="002A108C" w:rsidP="00021594">
            <w:pPr>
              <w:rPr>
                <w:rFonts w:ascii="Open Sans" w:hAnsi="Open Sans" w:cs="Open Sans"/>
                <w:szCs w:val="20"/>
              </w:rPr>
            </w:pPr>
            <w:r>
              <w:rPr>
                <w:rFonts w:ascii="Open Sans" w:hAnsi="Open Sans" w:cs="Open Sans"/>
                <w:szCs w:val="20"/>
              </w:rPr>
              <w:t>p. 199 Act. 30 Various real life scenarios where students have to convince each other to do something or find a compromise to a difficult situation.</w:t>
            </w:r>
          </w:p>
          <w:p w14:paraId="70D482D4" w14:textId="462AE978" w:rsidR="002A108C" w:rsidRDefault="002A108C" w:rsidP="00021594">
            <w:pPr>
              <w:rPr>
                <w:rFonts w:ascii="Open Sans" w:hAnsi="Open Sans" w:cs="Open Sans"/>
                <w:szCs w:val="20"/>
              </w:rPr>
            </w:pPr>
            <w:r>
              <w:rPr>
                <w:rFonts w:ascii="Open Sans" w:hAnsi="Open Sans" w:cs="Open Sans"/>
                <w:szCs w:val="20"/>
              </w:rPr>
              <w:t>p.375 Communicative activities designed to have the students use the compound perfect tenses.</w:t>
            </w:r>
          </w:p>
          <w:p w14:paraId="430D59D2" w14:textId="3672A83C" w:rsidR="002A108C" w:rsidRPr="002A108C" w:rsidRDefault="002A108C" w:rsidP="00021594">
            <w:pPr>
              <w:rPr>
                <w:rFonts w:ascii="Open Sans" w:hAnsi="Open Sans" w:cs="Open Sans"/>
                <w:szCs w:val="20"/>
              </w:rPr>
            </w:pPr>
          </w:p>
        </w:tc>
      </w:tr>
      <w:tr w:rsidR="00021594" w:rsidRPr="00687C8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021594" w:rsidRPr="008B7A7A" w:rsidRDefault="00021594" w:rsidP="0002159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DACA3AD" w14:textId="77777777" w:rsidR="00021594" w:rsidRDefault="00021594" w:rsidP="00021594">
            <w:pPr>
              <w:rPr>
                <w:rFonts w:ascii="Open Sans" w:hAnsi="Open Sans" w:cs="Open Sans"/>
                <w:b/>
                <w:szCs w:val="20"/>
              </w:rPr>
            </w:pPr>
            <w:r w:rsidRPr="008B7A7A">
              <w:rPr>
                <w:rFonts w:ascii="Open Sans" w:hAnsi="Open Sans" w:cs="Open Sans"/>
                <w:b/>
                <w:szCs w:val="20"/>
              </w:rPr>
              <w:t>Yes</w:t>
            </w:r>
          </w:p>
          <w:p w14:paraId="79A2DF8B" w14:textId="4A2DC10E" w:rsidR="002A108C" w:rsidRPr="008B7A7A" w:rsidRDefault="002A108C" w:rsidP="00021594">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866CC3B" w14:textId="77777777" w:rsidR="00021594" w:rsidRPr="008B7A7A" w:rsidRDefault="00021594" w:rsidP="0002159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EFD5445" w14:textId="77777777" w:rsidR="00021594" w:rsidRDefault="00021594" w:rsidP="00021594">
            <w:pPr>
              <w:rPr>
                <w:rFonts w:ascii="Open Sans" w:hAnsi="Open Sans" w:cs="Open Sans"/>
                <w:b/>
                <w:szCs w:val="20"/>
              </w:rPr>
            </w:pPr>
            <w:r w:rsidRPr="008B7A7A">
              <w:rPr>
                <w:rFonts w:ascii="Open Sans" w:hAnsi="Open Sans" w:cs="Open Sans"/>
                <w:b/>
                <w:szCs w:val="20"/>
              </w:rPr>
              <w:t>Notes (Optional)</w:t>
            </w:r>
          </w:p>
          <w:p w14:paraId="1AB5F3A3" w14:textId="3DD2FAA0" w:rsidR="002A108C" w:rsidRPr="008B7A7A" w:rsidRDefault="002A108C" w:rsidP="00021594">
            <w:pPr>
              <w:rPr>
                <w:rFonts w:ascii="Open Sans" w:hAnsi="Open Sans" w:cs="Open Sans"/>
                <w:b/>
                <w:szCs w:val="20"/>
              </w:rPr>
            </w:pPr>
            <w:r>
              <w:rPr>
                <w:rFonts w:ascii="Open Sans" w:hAnsi="Open Sans" w:cs="Open Sans"/>
                <w:b/>
                <w:szCs w:val="20"/>
              </w:rPr>
              <w:t>This textbook does an excellent job of pushing students to not only meet, but also exceed their proficiency targets.</w:t>
            </w:r>
          </w:p>
        </w:tc>
      </w:tr>
      <w:tr w:rsidR="00021594" w:rsidRPr="00687C89" w14:paraId="4721665A" w14:textId="77777777" w:rsidTr="00733F6A">
        <w:trPr>
          <w:cantSplit/>
          <w:trHeight w:val="1440"/>
          <w:jc w:val="center"/>
        </w:trPr>
        <w:tc>
          <w:tcPr>
            <w:tcW w:w="744" w:type="pct"/>
            <w:shd w:val="clear" w:color="auto" w:fill="auto"/>
            <w:vAlign w:val="center"/>
          </w:tcPr>
          <w:p w14:paraId="005A20EB" w14:textId="77777777" w:rsidR="00021594" w:rsidRPr="00E3415B" w:rsidRDefault="00021594" w:rsidP="0002159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021594" w:rsidRPr="008B7A7A" w:rsidRDefault="00021594" w:rsidP="0002159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021594" w:rsidRPr="00E3415B" w:rsidRDefault="00021594" w:rsidP="0002159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021594" w:rsidRPr="00E3415B" w:rsidRDefault="00021594" w:rsidP="0002159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021594" w:rsidRPr="00E3415B" w:rsidRDefault="00021594" w:rsidP="0002159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021594" w:rsidRPr="00E3415B" w:rsidRDefault="00021594" w:rsidP="0002159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021594" w:rsidRDefault="00021594" w:rsidP="0002159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021594" w:rsidRPr="007F2E59" w:rsidRDefault="00021594" w:rsidP="00021594">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60988780" w:rsidR="00021594" w:rsidRPr="0045303F" w:rsidRDefault="0045303F" w:rsidP="00021594">
            <w:pPr>
              <w:rPr>
                <w:rFonts w:ascii="Open Sans" w:hAnsi="Open Sans" w:cs="Open Sans"/>
                <w:szCs w:val="20"/>
              </w:rPr>
            </w:pPr>
            <w:r w:rsidRPr="0045303F">
              <w:rPr>
                <w:rFonts w:ascii="Open Sans" w:hAnsi="Open Sans" w:cs="Open Sans"/>
                <w:szCs w:val="20"/>
              </w:rPr>
              <w:t>X</w:t>
            </w:r>
          </w:p>
        </w:tc>
        <w:tc>
          <w:tcPr>
            <w:tcW w:w="248" w:type="pct"/>
            <w:shd w:val="clear" w:color="auto" w:fill="auto"/>
          </w:tcPr>
          <w:p w14:paraId="29CEDA38" w14:textId="77777777" w:rsidR="00021594" w:rsidRPr="008B7A7A" w:rsidRDefault="00021594" w:rsidP="00021594">
            <w:pPr>
              <w:rPr>
                <w:rFonts w:ascii="Open Sans" w:hAnsi="Open Sans" w:cs="Open Sans"/>
                <w:b/>
                <w:szCs w:val="20"/>
              </w:rPr>
            </w:pPr>
          </w:p>
        </w:tc>
        <w:tc>
          <w:tcPr>
            <w:tcW w:w="1739" w:type="pct"/>
            <w:shd w:val="clear" w:color="auto" w:fill="auto"/>
          </w:tcPr>
          <w:p w14:paraId="57FC6CC5" w14:textId="77777777" w:rsidR="00021594" w:rsidRDefault="0045303F" w:rsidP="00021594">
            <w:pPr>
              <w:rPr>
                <w:rFonts w:ascii="Open Sans" w:hAnsi="Open Sans" w:cs="Open Sans"/>
                <w:szCs w:val="20"/>
              </w:rPr>
            </w:pPr>
            <w:r>
              <w:rPr>
                <w:rFonts w:ascii="Open Sans" w:hAnsi="Open Sans" w:cs="Open Sans"/>
                <w:szCs w:val="20"/>
              </w:rPr>
              <w:t>In this level 4 offering, students are provided with activities that range from intermediate low to advanced low so that students may push themselves beyond their perceived limits.</w:t>
            </w:r>
          </w:p>
          <w:p w14:paraId="7BD61946" w14:textId="77777777" w:rsidR="0045303F" w:rsidRDefault="0045303F" w:rsidP="00021594">
            <w:pPr>
              <w:rPr>
                <w:rFonts w:ascii="Open Sans" w:hAnsi="Open Sans" w:cs="Open Sans"/>
                <w:szCs w:val="20"/>
              </w:rPr>
            </w:pPr>
            <w:r>
              <w:rPr>
                <w:rFonts w:ascii="Open Sans" w:hAnsi="Open Sans" w:cs="Open Sans"/>
                <w:szCs w:val="20"/>
              </w:rPr>
              <w:t>Examples include:</w:t>
            </w:r>
          </w:p>
          <w:p w14:paraId="10EDE716" w14:textId="77777777" w:rsidR="0045303F" w:rsidRDefault="0045303F" w:rsidP="00021594">
            <w:pPr>
              <w:rPr>
                <w:rFonts w:ascii="Open Sans" w:hAnsi="Open Sans" w:cs="Open Sans"/>
                <w:szCs w:val="20"/>
              </w:rPr>
            </w:pPr>
            <w:r>
              <w:rPr>
                <w:rFonts w:ascii="Open Sans" w:hAnsi="Open Sans" w:cs="Open Sans"/>
                <w:szCs w:val="20"/>
              </w:rPr>
              <w:t>p.134 Act. D Students must research, compare/contrast, and present information on the educational systems of Perú and the U.S.</w:t>
            </w:r>
          </w:p>
          <w:p w14:paraId="21B50100" w14:textId="77777777" w:rsidR="0045303F" w:rsidRDefault="0045303F" w:rsidP="00021594">
            <w:pPr>
              <w:rPr>
                <w:rFonts w:ascii="Open Sans" w:hAnsi="Open Sans" w:cs="Open Sans"/>
                <w:szCs w:val="20"/>
              </w:rPr>
            </w:pPr>
            <w:r>
              <w:rPr>
                <w:rFonts w:ascii="Open Sans" w:hAnsi="Open Sans" w:cs="Open Sans"/>
                <w:szCs w:val="20"/>
              </w:rPr>
              <w:t>p.20 Act. 28 How to deal with the negativity of other (i.e. – “a party pooper”)</w:t>
            </w:r>
          </w:p>
          <w:p w14:paraId="5E040437" w14:textId="77777777" w:rsidR="0045303F" w:rsidRDefault="0045303F" w:rsidP="00021594">
            <w:pPr>
              <w:rPr>
                <w:rFonts w:ascii="Open Sans" w:hAnsi="Open Sans" w:cs="Open Sans"/>
                <w:szCs w:val="20"/>
              </w:rPr>
            </w:pPr>
            <w:r>
              <w:rPr>
                <w:rFonts w:ascii="Open Sans" w:hAnsi="Open Sans" w:cs="Open Sans"/>
                <w:szCs w:val="20"/>
              </w:rPr>
              <w:t>p.161 Act. 35 Explaining a potential mistake that occurred according to a cartoon of two families who have children that may have been switched at birth.</w:t>
            </w:r>
          </w:p>
          <w:p w14:paraId="7F966158" w14:textId="56473DAA" w:rsidR="0045303F" w:rsidRPr="0045303F" w:rsidRDefault="0045303F" w:rsidP="00021594">
            <w:pPr>
              <w:rPr>
                <w:rFonts w:ascii="Open Sans" w:hAnsi="Open Sans" w:cs="Open Sans"/>
                <w:szCs w:val="20"/>
              </w:rPr>
            </w:pPr>
            <w:r>
              <w:rPr>
                <w:rFonts w:ascii="Open Sans" w:hAnsi="Open Sans" w:cs="Open Sans"/>
                <w:szCs w:val="20"/>
              </w:rPr>
              <w:t>(Requires using preterite and imperfect to discuss.)</w:t>
            </w:r>
          </w:p>
        </w:tc>
      </w:tr>
      <w:tr w:rsidR="00021594" w:rsidRPr="00687C89" w14:paraId="20606DBD" w14:textId="77777777" w:rsidTr="00733F6A">
        <w:trPr>
          <w:cantSplit/>
          <w:trHeight w:val="1440"/>
          <w:jc w:val="center"/>
        </w:trPr>
        <w:tc>
          <w:tcPr>
            <w:tcW w:w="744" w:type="pct"/>
            <w:shd w:val="clear" w:color="auto" w:fill="auto"/>
            <w:vAlign w:val="center"/>
          </w:tcPr>
          <w:p w14:paraId="1B62507E" w14:textId="51686E5A" w:rsidR="00021594" w:rsidRPr="00E3415B" w:rsidRDefault="00021594" w:rsidP="0002159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021594" w:rsidRPr="008B7A7A" w:rsidRDefault="00021594" w:rsidP="0002159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021594" w:rsidRPr="00E3415B" w:rsidRDefault="00021594" w:rsidP="00021594">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021594" w:rsidRPr="00E3415B" w:rsidRDefault="00021594" w:rsidP="00021594">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021594" w:rsidRDefault="00021594" w:rsidP="00021594">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021594" w:rsidRPr="007F2E59" w:rsidRDefault="00021594" w:rsidP="00021594">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021594" w:rsidRPr="008B7A7A" w:rsidRDefault="00021594" w:rsidP="00021594">
            <w:pPr>
              <w:rPr>
                <w:rFonts w:ascii="Open Sans" w:hAnsi="Open Sans" w:cs="Open Sans"/>
                <w:b/>
                <w:szCs w:val="20"/>
              </w:rPr>
            </w:pPr>
          </w:p>
        </w:tc>
        <w:tc>
          <w:tcPr>
            <w:tcW w:w="248" w:type="pct"/>
            <w:shd w:val="clear" w:color="auto" w:fill="auto"/>
          </w:tcPr>
          <w:p w14:paraId="4E06BE92" w14:textId="7E1F6CFD" w:rsidR="00021594" w:rsidRPr="0045303F" w:rsidRDefault="0045303F" w:rsidP="00021594">
            <w:pPr>
              <w:rPr>
                <w:rFonts w:ascii="Open Sans" w:hAnsi="Open Sans" w:cs="Open Sans"/>
                <w:szCs w:val="20"/>
              </w:rPr>
            </w:pPr>
            <w:r>
              <w:rPr>
                <w:rFonts w:ascii="Open Sans" w:hAnsi="Open Sans" w:cs="Open Sans"/>
                <w:szCs w:val="20"/>
              </w:rPr>
              <w:t>X</w:t>
            </w:r>
          </w:p>
        </w:tc>
        <w:tc>
          <w:tcPr>
            <w:tcW w:w="1739" w:type="pct"/>
            <w:shd w:val="clear" w:color="auto" w:fill="auto"/>
          </w:tcPr>
          <w:p w14:paraId="73C9D0E9" w14:textId="2187E4A7" w:rsidR="00021594" w:rsidRPr="008219E4" w:rsidRDefault="008219E4" w:rsidP="00021594">
            <w:pPr>
              <w:rPr>
                <w:rFonts w:ascii="Open Sans" w:hAnsi="Open Sans" w:cs="Open Sans"/>
                <w:szCs w:val="20"/>
              </w:rPr>
            </w:pPr>
            <w:r>
              <w:rPr>
                <w:rFonts w:ascii="Open Sans" w:hAnsi="Open Sans" w:cs="Open Sans"/>
                <w:szCs w:val="20"/>
              </w:rPr>
              <w:t>While the textbook does lay the groundwork for these proficiency targets, students will need more refinement in subsequent levels to reach this proficiency level.</w:t>
            </w:r>
          </w:p>
        </w:tc>
      </w:tr>
      <w:tr w:rsidR="00021594" w:rsidRPr="00687C89" w14:paraId="7F58761D" w14:textId="77777777" w:rsidTr="00733F6A">
        <w:trPr>
          <w:cantSplit/>
          <w:trHeight w:val="1440"/>
          <w:jc w:val="center"/>
        </w:trPr>
        <w:tc>
          <w:tcPr>
            <w:tcW w:w="744" w:type="pct"/>
            <w:shd w:val="clear" w:color="auto" w:fill="auto"/>
            <w:vAlign w:val="center"/>
          </w:tcPr>
          <w:p w14:paraId="6ECC2BB5" w14:textId="77777777" w:rsidR="00021594" w:rsidRPr="00E3415B" w:rsidRDefault="00021594" w:rsidP="0002159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021594" w:rsidRPr="008B7A7A" w:rsidRDefault="00021594" w:rsidP="0002159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021594" w:rsidRPr="00E3415B" w:rsidRDefault="00021594" w:rsidP="00021594">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021594" w:rsidRPr="00E3415B" w:rsidRDefault="00021594" w:rsidP="00021594">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021594" w:rsidRDefault="00021594" w:rsidP="00021594">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021594" w:rsidRPr="007F2E59" w:rsidRDefault="00021594" w:rsidP="00021594">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021594" w:rsidRPr="008B7A7A" w:rsidRDefault="00021594" w:rsidP="00021594">
            <w:pPr>
              <w:rPr>
                <w:rFonts w:ascii="Open Sans" w:hAnsi="Open Sans" w:cs="Open Sans"/>
                <w:b/>
                <w:szCs w:val="20"/>
              </w:rPr>
            </w:pPr>
          </w:p>
        </w:tc>
        <w:tc>
          <w:tcPr>
            <w:tcW w:w="248" w:type="pct"/>
            <w:shd w:val="clear" w:color="auto" w:fill="auto"/>
          </w:tcPr>
          <w:p w14:paraId="4663A458" w14:textId="3D02DB31" w:rsidR="00021594" w:rsidRPr="008219E4" w:rsidRDefault="008219E4" w:rsidP="00021594">
            <w:pPr>
              <w:rPr>
                <w:rFonts w:ascii="Open Sans" w:hAnsi="Open Sans" w:cs="Open Sans"/>
                <w:szCs w:val="20"/>
              </w:rPr>
            </w:pPr>
            <w:r w:rsidRPr="008219E4">
              <w:rPr>
                <w:rFonts w:ascii="Open Sans" w:hAnsi="Open Sans" w:cs="Open Sans"/>
                <w:szCs w:val="20"/>
              </w:rPr>
              <w:t>X</w:t>
            </w:r>
          </w:p>
        </w:tc>
        <w:tc>
          <w:tcPr>
            <w:tcW w:w="1739" w:type="pct"/>
            <w:shd w:val="clear" w:color="auto" w:fill="auto"/>
          </w:tcPr>
          <w:p w14:paraId="77A490EB" w14:textId="6B2F05E2" w:rsidR="00021594" w:rsidRPr="008B7A7A" w:rsidRDefault="008219E4" w:rsidP="00021594">
            <w:pPr>
              <w:rPr>
                <w:rFonts w:ascii="Open Sans" w:hAnsi="Open Sans" w:cs="Open Sans"/>
                <w:b/>
                <w:szCs w:val="20"/>
              </w:rPr>
            </w:pPr>
            <w:r>
              <w:rPr>
                <w:rFonts w:ascii="Open Sans" w:hAnsi="Open Sans" w:cs="Open Sans"/>
                <w:szCs w:val="20"/>
              </w:rPr>
              <w:t>While the textbook does lay the groundwork for these proficiency targets, students will need more refinement in subsequent levels to reach this proficiency level.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687C8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F493674"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174D263A" w:rsidR="008219E4" w:rsidRPr="008F6BE9" w:rsidRDefault="008219E4"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298F7F7C"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Notes: (Optional)</w:t>
            </w:r>
          </w:p>
          <w:p w14:paraId="14769CBA" w14:textId="2C5BEE22" w:rsidR="008219E4" w:rsidRPr="008F6BE9" w:rsidRDefault="008219E4" w:rsidP="00733F6A">
            <w:pPr>
              <w:rPr>
                <w:rFonts w:ascii="Open Sans" w:hAnsi="Open Sans" w:cs="Open Sans"/>
                <w:b/>
                <w:sz w:val="20"/>
                <w:szCs w:val="20"/>
              </w:rPr>
            </w:pPr>
            <w:r>
              <w:rPr>
                <w:rFonts w:ascii="Open Sans" w:hAnsi="Open Sans" w:cs="Open Sans"/>
                <w:b/>
                <w:sz w:val="20"/>
                <w:szCs w:val="20"/>
              </w:rPr>
              <w:t>This textbook provides students with the opportunity to break into the Advanced levels of proficiency, but additional practice and support at higher levels is needed to reach Advanced Mid or High.</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687C89"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687C89"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687C89"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9CD5846" w:rsidR="00266CA5" w:rsidRPr="008219E4" w:rsidRDefault="008219E4" w:rsidP="00266CA5">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266CA5" w:rsidRPr="00687C89"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259CE678" w:rsidR="00266CA5" w:rsidRPr="008219E4" w:rsidRDefault="008219E4" w:rsidP="00266CA5">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266CA5" w:rsidRPr="00687C89"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2EBD1F33" w:rsidR="00266CA5" w:rsidRPr="008219E4" w:rsidRDefault="008219E4" w:rsidP="00266CA5">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687C8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2A5C2C2" w14:textId="77777777" w:rsidR="00266CA5" w:rsidRDefault="00266CA5" w:rsidP="00733F6A">
            <w:pPr>
              <w:rPr>
                <w:rFonts w:ascii="Open Sans" w:hAnsi="Open Sans" w:cs="Open Sans"/>
                <w:b/>
                <w:szCs w:val="20"/>
              </w:rPr>
            </w:pPr>
            <w:r w:rsidRPr="008B7A7A">
              <w:rPr>
                <w:rFonts w:ascii="Open Sans" w:hAnsi="Open Sans" w:cs="Open Sans"/>
                <w:b/>
                <w:szCs w:val="20"/>
              </w:rPr>
              <w:t>No</w:t>
            </w:r>
          </w:p>
          <w:p w14:paraId="4E49F017" w14:textId="3A2308AE" w:rsidR="008219E4" w:rsidRPr="008B7A7A" w:rsidRDefault="008219E4"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769A4375"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2D841C77" w:rsidR="008219E4" w:rsidRPr="008B7A7A" w:rsidRDefault="008219E4" w:rsidP="00733F6A">
            <w:pPr>
              <w:rPr>
                <w:rFonts w:ascii="Open Sans" w:hAnsi="Open Sans" w:cs="Open Sans"/>
                <w:b/>
                <w:szCs w:val="20"/>
              </w:rPr>
            </w:pPr>
            <w:r>
              <w:rPr>
                <w:rFonts w:ascii="Open Sans" w:hAnsi="Open Sans" w:cs="Open Sans"/>
                <w:b/>
                <w:szCs w:val="20"/>
              </w:rPr>
              <w:t>These proficiency targets are not specifically addressed because they are considered prior knowledge at this level of study.</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570825BB" w:rsidR="00266CA5" w:rsidRPr="005C2C23" w:rsidRDefault="008219E4"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5FC15C4D" w14:textId="77777777" w:rsidR="00266CA5" w:rsidRDefault="008219E4" w:rsidP="00266CA5">
            <w:pPr>
              <w:rPr>
                <w:rFonts w:ascii="Open Sans" w:hAnsi="Open Sans" w:cs="Open Sans"/>
                <w:sz w:val="20"/>
                <w:szCs w:val="20"/>
              </w:rPr>
            </w:pPr>
            <w:r>
              <w:rPr>
                <w:rFonts w:ascii="Open Sans" w:hAnsi="Open Sans" w:cs="Open Sans"/>
                <w:sz w:val="20"/>
                <w:szCs w:val="20"/>
              </w:rPr>
              <w:t>Learners will find a variety of resources that help them refine these level 2 targets and that push them beyond.</w:t>
            </w:r>
          </w:p>
          <w:p w14:paraId="5B96EDBD" w14:textId="77777777" w:rsidR="008219E4" w:rsidRDefault="008219E4" w:rsidP="00266CA5">
            <w:pPr>
              <w:rPr>
                <w:rFonts w:ascii="Open Sans" w:hAnsi="Open Sans" w:cs="Open Sans"/>
                <w:sz w:val="20"/>
                <w:szCs w:val="20"/>
              </w:rPr>
            </w:pPr>
            <w:r>
              <w:rPr>
                <w:rFonts w:ascii="Open Sans" w:hAnsi="Open Sans" w:cs="Open Sans"/>
                <w:sz w:val="20"/>
                <w:szCs w:val="20"/>
              </w:rPr>
              <w:t>Examples include:</w:t>
            </w:r>
          </w:p>
          <w:p w14:paraId="3E9B06BA" w14:textId="77777777" w:rsidR="008219E4" w:rsidRDefault="008219E4" w:rsidP="00266CA5">
            <w:pPr>
              <w:rPr>
                <w:rFonts w:ascii="Open Sans" w:hAnsi="Open Sans" w:cs="Open Sans"/>
                <w:sz w:val="20"/>
                <w:szCs w:val="20"/>
              </w:rPr>
            </w:pPr>
            <w:r>
              <w:rPr>
                <w:rFonts w:ascii="Open Sans" w:hAnsi="Open Sans" w:cs="Open Sans"/>
                <w:sz w:val="20"/>
                <w:szCs w:val="20"/>
              </w:rPr>
              <w:t xml:space="preserve">p.46-47 </w:t>
            </w:r>
          </w:p>
          <w:p w14:paraId="1F2159CE" w14:textId="77777777" w:rsidR="008219E4" w:rsidRDefault="008219E4" w:rsidP="00266CA5">
            <w:pPr>
              <w:rPr>
                <w:rFonts w:ascii="Open Sans" w:hAnsi="Open Sans" w:cs="Open Sans"/>
                <w:sz w:val="20"/>
                <w:szCs w:val="20"/>
              </w:rPr>
            </w:pPr>
            <w:r>
              <w:rPr>
                <w:rFonts w:ascii="Open Sans" w:hAnsi="Open Sans" w:cs="Open Sans"/>
                <w:sz w:val="20"/>
                <w:szCs w:val="20"/>
              </w:rPr>
              <w:t>p.49 Act. 6</w:t>
            </w:r>
          </w:p>
          <w:p w14:paraId="786F9AE5" w14:textId="773BE071" w:rsidR="008219E4" w:rsidRPr="005C2C23" w:rsidRDefault="008219E4" w:rsidP="00266CA5">
            <w:pPr>
              <w:rPr>
                <w:rFonts w:ascii="Open Sans" w:hAnsi="Open Sans" w:cs="Open Sans"/>
                <w:sz w:val="20"/>
                <w:szCs w:val="20"/>
              </w:rPr>
            </w:pPr>
            <w:r>
              <w:rPr>
                <w:rFonts w:ascii="Open Sans" w:hAnsi="Open Sans" w:cs="Open Sans"/>
                <w:sz w:val="20"/>
                <w:szCs w:val="20"/>
              </w:rPr>
              <w:t>p.86 Act. 57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011EA85B" w14:textId="77777777" w:rsidTr="00FF7BB5">
        <w:trPr>
          <w:cantSplit/>
          <w:trHeight w:val="148"/>
          <w:jc w:val="center"/>
        </w:trPr>
        <w:tc>
          <w:tcPr>
            <w:tcW w:w="5000" w:type="pct"/>
          </w:tcPr>
          <w:p w14:paraId="40057704"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61BB6CD"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2309ADD2" w:rsidR="008219E4" w:rsidRPr="008B7A7A" w:rsidRDefault="008219E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076C0DB3" w:rsidR="00702868" w:rsidRPr="008219E4" w:rsidRDefault="00793C93" w:rsidP="00702868">
            <w:pPr>
              <w:rPr>
                <w:rFonts w:ascii="Open Sans" w:hAnsi="Open Sans" w:cs="Open Sans"/>
                <w:sz w:val="20"/>
                <w:szCs w:val="20"/>
              </w:rPr>
            </w:pPr>
            <w:r w:rsidRPr="008219E4">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1702E00C" w14:textId="77777777" w:rsidR="00702868" w:rsidRDefault="008219E4" w:rsidP="00702868">
            <w:pPr>
              <w:rPr>
                <w:rFonts w:ascii="Open Sans" w:hAnsi="Open Sans" w:cs="Open Sans"/>
                <w:sz w:val="20"/>
                <w:szCs w:val="20"/>
              </w:rPr>
            </w:pPr>
            <w:r>
              <w:rPr>
                <w:rFonts w:ascii="Open Sans" w:hAnsi="Open Sans" w:cs="Open Sans"/>
                <w:sz w:val="20"/>
                <w:szCs w:val="20"/>
              </w:rPr>
              <w:t>Learners will find a plethora of opportunities to practice and move beyond these proficiency targets to become very adept listeners and communicators.</w:t>
            </w:r>
          </w:p>
          <w:p w14:paraId="76354E3A" w14:textId="77777777" w:rsidR="008219E4" w:rsidRPr="00687C89" w:rsidRDefault="008219E4" w:rsidP="00702868">
            <w:pPr>
              <w:rPr>
                <w:rFonts w:ascii="Open Sans" w:hAnsi="Open Sans" w:cs="Open Sans"/>
                <w:sz w:val="20"/>
                <w:szCs w:val="20"/>
                <w:lang w:val="es-ES"/>
              </w:rPr>
            </w:pPr>
            <w:r w:rsidRPr="00687C89">
              <w:rPr>
                <w:rFonts w:ascii="Open Sans" w:hAnsi="Open Sans" w:cs="Open Sans"/>
                <w:sz w:val="20"/>
                <w:szCs w:val="20"/>
                <w:lang w:val="es-ES"/>
              </w:rPr>
              <w:t>Examples include:</w:t>
            </w:r>
          </w:p>
          <w:p w14:paraId="27A20A85" w14:textId="462C1950" w:rsidR="008219E4" w:rsidRPr="00687C89" w:rsidRDefault="008219E4" w:rsidP="00702868">
            <w:pPr>
              <w:rPr>
                <w:rFonts w:ascii="Open Sans" w:hAnsi="Open Sans" w:cs="Open Sans"/>
                <w:sz w:val="20"/>
                <w:szCs w:val="20"/>
                <w:lang w:val="es-ES"/>
              </w:rPr>
            </w:pPr>
            <w:r w:rsidRPr="00687C89">
              <w:rPr>
                <w:rFonts w:ascii="Open Sans" w:hAnsi="Open Sans" w:cs="Open Sans"/>
                <w:sz w:val="20"/>
                <w:szCs w:val="20"/>
                <w:lang w:val="es-ES"/>
              </w:rPr>
              <w:t>p.103 “Con la mira puesta en el futuro” + Act. 12-13 + Productos</w:t>
            </w:r>
          </w:p>
          <w:p w14:paraId="0CDFCC04" w14:textId="624DD7A6" w:rsidR="008219E4" w:rsidRPr="005C2C23" w:rsidRDefault="008219E4" w:rsidP="00702868">
            <w:pPr>
              <w:rPr>
                <w:rFonts w:ascii="Open Sans" w:hAnsi="Open Sans" w:cs="Open Sans"/>
                <w:sz w:val="20"/>
                <w:szCs w:val="20"/>
              </w:rPr>
            </w:pPr>
            <w:r>
              <w:rPr>
                <w:rFonts w:ascii="Open Sans" w:hAnsi="Open Sans" w:cs="Open Sans"/>
                <w:sz w:val="20"/>
                <w:szCs w:val="20"/>
              </w:rPr>
              <w:t>p.</w:t>
            </w:r>
            <w:r w:rsidR="00925AC3">
              <w:rPr>
                <w:rFonts w:ascii="Open Sans" w:hAnsi="Open Sans" w:cs="Open Sans"/>
                <w:sz w:val="20"/>
                <w:szCs w:val="20"/>
              </w:rPr>
              <w:t>197 Act. 24 Text messages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6574ACB"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28C5C2FF" w:rsidR="00793C93" w:rsidRPr="008B7A7A" w:rsidRDefault="00793C9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687C89"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2378F325" w:rsidR="00702868" w:rsidRPr="005C2C23" w:rsidRDefault="00925AC3" w:rsidP="00702868">
            <w:pPr>
              <w:rPr>
                <w:rFonts w:ascii="Open Sans" w:hAnsi="Open Sans" w:cs="Open Sans"/>
                <w:sz w:val="20"/>
                <w:szCs w:val="20"/>
              </w:rPr>
            </w:pPr>
            <w:r>
              <w:rPr>
                <w:rFonts w:ascii="Open Sans" w:hAnsi="Open Sans" w:cs="Open Sans"/>
                <w:sz w:val="20"/>
                <w:szCs w:val="20"/>
              </w:rPr>
              <w:t>X</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47571579" w14:textId="77777777" w:rsidR="00702868" w:rsidRDefault="00925AC3" w:rsidP="00702868">
            <w:pPr>
              <w:rPr>
                <w:rFonts w:ascii="Open Sans" w:hAnsi="Open Sans" w:cs="Open Sans"/>
                <w:sz w:val="20"/>
                <w:szCs w:val="20"/>
              </w:rPr>
            </w:pPr>
            <w:r>
              <w:rPr>
                <w:rFonts w:ascii="Open Sans" w:hAnsi="Open Sans" w:cs="Open Sans"/>
                <w:sz w:val="20"/>
                <w:szCs w:val="20"/>
              </w:rPr>
              <w:t>This textbook consistently seeks ways to push students to a higher level of proficiency.</w:t>
            </w:r>
          </w:p>
          <w:p w14:paraId="3806C39B" w14:textId="77777777" w:rsidR="00925AC3" w:rsidRDefault="00925AC3" w:rsidP="00702868">
            <w:pPr>
              <w:rPr>
                <w:rFonts w:ascii="Open Sans" w:hAnsi="Open Sans" w:cs="Open Sans"/>
                <w:sz w:val="20"/>
                <w:szCs w:val="20"/>
              </w:rPr>
            </w:pPr>
            <w:r>
              <w:rPr>
                <w:rFonts w:ascii="Open Sans" w:hAnsi="Open Sans" w:cs="Open Sans"/>
                <w:sz w:val="20"/>
                <w:szCs w:val="20"/>
              </w:rPr>
              <w:t>Examples include:</w:t>
            </w:r>
          </w:p>
          <w:p w14:paraId="4D3E1381" w14:textId="77777777" w:rsidR="00925AC3" w:rsidRDefault="00925AC3" w:rsidP="00702868">
            <w:pPr>
              <w:rPr>
                <w:rFonts w:ascii="Open Sans" w:hAnsi="Open Sans" w:cs="Open Sans"/>
                <w:sz w:val="20"/>
                <w:szCs w:val="20"/>
              </w:rPr>
            </w:pPr>
            <w:r>
              <w:rPr>
                <w:rFonts w:ascii="Open Sans" w:hAnsi="Open Sans" w:cs="Open Sans"/>
                <w:sz w:val="20"/>
                <w:szCs w:val="20"/>
              </w:rPr>
              <w:t>p. 224 Act. E Unerstanding Systems of Exchange</w:t>
            </w:r>
          </w:p>
          <w:p w14:paraId="3F18A279" w14:textId="77777777" w:rsidR="00925AC3" w:rsidRDefault="00925AC3" w:rsidP="00702868">
            <w:pPr>
              <w:rPr>
                <w:rFonts w:ascii="Open Sans" w:hAnsi="Open Sans" w:cs="Open Sans"/>
                <w:sz w:val="20"/>
                <w:szCs w:val="20"/>
              </w:rPr>
            </w:pPr>
            <w:r>
              <w:rPr>
                <w:rFonts w:ascii="Open Sans" w:hAnsi="Open Sans" w:cs="Open Sans"/>
                <w:sz w:val="20"/>
                <w:szCs w:val="20"/>
              </w:rPr>
              <w:t>p. 164 Act. 39-42 + Website excerpts</w:t>
            </w:r>
          </w:p>
          <w:p w14:paraId="607E926A" w14:textId="65251DDB" w:rsidR="00925AC3" w:rsidRPr="005C2C23" w:rsidRDefault="00925AC3" w:rsidP="00702868">
            <w:pPr>
              <w:rPr>
                <w:rFonts w:ascii="Open Sans" w:hAnsi="Open Sans" w:cs="Open Sans"/>
                <w:sz w:val="20"/>
                <w:szCs w:val="20"/>
              </w:rPr>
            </w:pPr>
            <w:r>
              <w:rPr>
                <w:rFonts w:ascii="Open Sans" w:hAnsi="Open Sans" w:cs="Open Sans"/>
                <w:sz w:val="20"/>
                <w:szCs w:val="20"/>
              </w:rPr>
              <w:t>p. 319 Act. 16 What would you do if certain disasters struck?</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687C8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347E15"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39BA62AD" w14:textId="02EB5E1E" w:rsidR="00925AC3" w:rsidRPr="008B7A7A" w:rsidRDefault="00925AC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161EB6"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60721EC3" w:rsidR="00925AC3" w:rsidRPr="008B7A7A" w:rsidRDefault="00925AC3" w:rsidP="00733F6A">
            <w:pPr>
              <w:rPr>
                <w:rFonts w:ascii="Open Sans" w:hAnsi="Open Sans" w:cs="Open Sans"/>
                <w:b/>
                <w:szCs w:val="20"/>
              </w:rPr>
            </w:pPr>
            <w:r>
              <w:rPr>
                <w:rFonts w:ascii="Open Sans" w:hAnsi="Open Sans" w:cs="Open Sans"/>
                <w:b/>
                <w:szCs w:val="20"/>
              </w:rPr>
              <w:t>This textbook is primarily designed to hone students skills at the intermediate mid and high levels. The wealth of activities and resources in the book are impressive and useful.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687C89"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3663C72F" w:rsidR="00702868" w:rsidRPr="005C2C23" w:rsidRDefault="00925AC3" w:rsidP="00702868">
            <w:pPr>
              <w:rPr>
                <w:rFonts w:ascii="Open Sans" w:hAnsi="Open Sans" w:cs="Open Sans"/>
                <w:sz w:val="20"/>
                <w:szCs w:val="20"/>
              </w:rPr>
            </w:pPr>
            <w:r>
              <w:rPr>
                <w:rFonts w:ascii="Open Sans" w:hAnsi="Open Sans" w:cs="Open Sans"/>
                <w:sz w:val="20"/>
                <w:szCs w:val="20"/>
              </w:rPr>
              <w:t>X</w:t>
            </w: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627EB97C" w14:textId="3639CCC7" w:rsidR="00702868" w:rsidRDefault="00925AC3" w:rsidP="00702868">
            <w:pPr>
              <w:rPr>
                <w:rFonts w:ascii="Open Sans" w:hAnsi="Open Sans" w:cs="Open Sans"/>
                <w:sz w:val="20"/>
                <w:szCs w:val="20"/>
              </w:rPr>
            </w:pPr>
            <w:r>
              <w:rPr>
                <w:rFonts w:ascii="Open Sans" w:hAnsi="Open Sans" w:cs="Open Sans"/>
                <w:sz w:val="20"/>
                <w:szCs w:val="20"/>
              </w:rPr>
              <w:t>With this textbook, students can begin to reach the advanced level of proficiency due to the various and rigorous texts and activities presented.</w:t>
            </w:r>
          </w:p>
          <w:p w14:paraId="6271D04C" w14:textId="10EEEF06" w:rsidR="00925AC3" w:rsidRDefault="00925AC3" w:rsidP="00702868">
            <w:pPr>
              <w:rPr>
                <w:rFonts w:ascii="Open Sans" w:hAnsi="Open Sans" w:cs="Open Sans"/>
                <w:sz w:val="20"/>
                <w:szCs w:val="20"/>
              </w:rPr>
            </w:pPr>
            <w:r>
              <w:rPr>
                <w:rFonts w:ascii="Open Sans" w:hAnsi="Open Sans" w:cs="Open Sans"/>
                <w:sz w:val="20"/>
                <w:szCs w:val="20"/>
              </w:rPr>
              <w:t>Examples include:</w:t>
            </w:r>
          </w:p>
          <w:p w14:paraId="395480E3" w14:textId="2A335420" w:rsidR="00925AC3" w:rsidRDefault="00925AC3" w:rsidP="00702868">
            <w:pPr>
              <w:rPr>
                <w:rFonts w:ascii="Open Sans" w:hAnsi="Open Sans" w:cs="Open Sans"/>
                <w:sz w:val="20"/>
                <w:szCs w:val="20"/>
              </w:rPr>
            </w:pPr>
            <w:r>
              <w:rPr>
                <w:rFonts w:ascii="Open Sans" w:hAnsi="Open Sans" w:cs="Open Sans"/>
                <w:sz w:val="20"/>
                <w:szCs w:val="20"/>
              </w:rPr>
              <w:t>p. 352 Act. 5</w:t>
            </w:r>
          </w:p>
          <w:p w14:paraId="0E2F1383" w14:textId="2896BDF3" w:rsidR="00925AC3" w:rsidRDefault="00925AC3" w:rsidP="00702868">
            <w:pPr>
              <w:rPr>
                <w:rFonts w:ascii="Open Sans" w:hAnsi="Open Sans" w:cs="Open Sans"/>
                <w:sz w:val="20"/>
                <w:szCs w:val="20"/>
              </w:rPr>
            </w:pPr>
            <w:r>
              <w:rPr>
                <w:rFonts w:ascii="Open Sans" w:hAnsi="Open Sans" w:cs="Open Sans"/>
                <w:sz w:val="20"/>
                <w:szCs w:val="20"/>
              </w:rPr>
              <w:t>p. 288 Act. 32</w:t>
            </w:r>
          </w:p>
          <w:p w14:paraId="00474C6A" w14:textId="6AE4B19D" w:rsidR="00925AC3" w:rsidRPr="005C2C23" w:rsidRDefault="00925AC3" w:rsidP="00702868">
            <w:pPr>
              <w:rPr>
                <w:rFonts w:ascii="Open Sans" w:hAnsi="Open Sans" w:cs="Open Sans"/>
                <w:sz w:val="20"/>
                <w:szCs w:val="20"/>
              </w:rPr>
            </w:pPr>
          </w:p>
        </w:tc>
      </w:tr>
      <w:tr w:rsidR="00702868" w:rsidRPr="00687C89"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3DDC1032" w:rsidR="00702868" w:rsidRPr="005C2C23" w:rsidRDefault="00925AC3" w:rsidP="00702868">
            <w:pPr>
              <w:rPr>
                <w:rFonts w:ascii="Open Sans" w:hAnsi="Open Sans" w:cs="Open Sans"/>
                <w:sz w:val="20"/>
                <w:szCs w:val="20"/>
              </w:rPr>
            </w:pPr>
            <w:r>
              <w:rPr>
                <w:rFonts w:ascii="Open Sans" w:hAnsi="Open Sans" w:cs="Open Sans"/>
                <w:sz w:val="20"/>
                <w:szCs w:val="20"/>
              </w:rPr>
              <w:t>X</w:t>
            </w:r>
          </w:p>
        </w:tc>
        <w:tc>
          <w:tcPr>
            <w:tcW w:w="1739" w:type="pct"/>
          </w:tcPr>
          <w:p w14:paraId="5E3D5812" w14:textId="7058D35B" w:rsidR="00702868" w:rsidRPr="005C2C23" w:rsidRDefault="00925AC3" w:rsidP="00702868">
            <w:pPr>
              <w:rPr>
                <w:rFonts w:ascii="Open Sans" w:hAnsi="Open Sans" w:cs="Open Sans"/>
                <w:sz w:val="20"/>
                <w:szCs w:val="20"/>
              </w:rPr>
            </w:pPr>
            <w:r>
              <w:rPr>
                <w:rFonts w:ascii="Open Sans" w:hAnsi="Open Sans" w:cs="Open Sans"/>
                <w:sz w:val="20"/>
                <w:szCs w:val="20"/>
              </w:rPr>
              <w:t>Elements of these targets are introduced, but this textbook does not focus on mastery at this level of proficiency.</w:t>
            </w:r>
          </w:p>
        </w:tc>
      </w:tr>
      <w:tr w:rsidR="00925AC3" w:rsidRPr="00687C89" w14:paraId="4F96DCDE" w14:textId="77777777" w:rsidTr="00733F6A">
        <w:trPr>
          <w:cantSplit/>
          <w:trHeight w:val="1916"/>
          <w:jc w:val="center"/>
        </w:trPr>
        <w:tc>
          <w:tcPr>
            <w:tcW w:w="744" w:type="pct"/>
            <w:vAlign w:val="center"/>
          </w:tcPr>
          <w:p w14:paraId="2EA7DC4D" w14:textId="77777777" w:rsidR="00925AC3" w:rsidRPr="00EE3BD2" w:rsidRDefault="00925AC3" w:rsidP="00925AC3">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925AC3" w:rsidRPr="00EE3BD2" w:rsidRDefault="00925AC3" w:rsidP="00925AC3">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925AC3" w:rsidRPr="00EE3BD2" w:rsidRDefault="00925AC3" w:rsidP="00925AC3">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925AC3" w:rsidRPr="00EE3BD2" w:rsidRDefault="00925AC3" w:rsidP="00925AC3">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925AC3" w:rsidRPr="00EE3BD2" w:rsidRDefault="00925AC3" w:rsidP="00925AC3">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925AC3" w:rsidRPr="00EE3BD2" w:rsidRDefault="00925AC3" w:rsidP="00925AC3">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925AC3" w:rsidRPr="005C2C23" w:rsidRDefault="00925AC3" w:rsidP="00925AC3">
            <w:pPr>
              <w:rPr>
                <w:rFonts w:ascii="Open Sans" w:hAnsi="Open Sans" w:cs="Open Sans"/>
                <w:sz w:val="20"/>
                <w:szCs w:val="20"/>
              </w:rPr>
            </w:pPr>
          </w:p>
        </w:tc>
        <w:tc>
          <w:tcPr>
            <w:tcW w:w="248" w:type="pct"/>
          </w:tcPr>
          <w:p w14:paraId="46F003D7" w14:textId="358B7093" w:rsidR="00925AC3" w:rsidRPr="005C2C23" w:rsidRDefault="00925AC3" w:rsidP="00925AC3">
            <w:pPr>
              <w:rPr>
                <w:rFonts w:ascii="Open Sans" w:hAnsi="Open Sans" w:cs="Open Sans"/>
                <w:sz w:val="20"/>
                <w:szCs w:val="20"/>
              </w:rPr>
            </w:pPr>
            <w:r>
              <w:rPr>
                <w:rFonts w:ascii="Open Sans" w:hAnsi="Open Sans" w:cs="Open Sans"/>
                <w:sz w:val="20"/>
                <w:szCs w:val="20"/>
              </w:rPr>
              <w:t>X</w:t>
            </w:r>
          </w:p>
        </w:tc>
        <w:tc>
          <w:tcPr>
            <w:tcW w:w="1739" w:type="pct"/>
          </w:tcPr>
          <w:p w14:paraId="00D03BE8" w14:textId="416A8E18" w:rsidR="00925AC3" w:rsidRPr="005C2C23" w:rsidRDefault="00925AC3" w:rsidP="00925AC3">
            <w:pPr>
              <w:rPr>
                <w:rFonts w:ascii="Open Sans" w:hAnsi="Open Sans" w:cs="Open Sans"/>
                <w:sz w:val="20"/>
                <w:szCs w:val="20"/>
              </w:rPr>
            </w:pPr>
            <w:r>
              <w:rPr>
                <w:rFonts w:ascii="Open Sans" w:hAnsi="Open Sans" w:cs="Open Sans"/>
                <w:sz w:val="20"/>
                <w:szCs w:val="20"/>
              </w:rPr>
              <w:t>Elements of these targets are introduced, but this textbook does not focus on mastery at this level of proficiency.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687C8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ED186F4"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716B94D7" w:rsidR="00925AC3" w:rsidRPr="008F6BE9" w:rsidRDefault="00925AC3"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C1F1D6B"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Notes: (Optional)</w:t>
            </w:r>
          </w:p>
          <w:p w14:paraId="024B424A" w14:textId="3DCACA99" w:rsidR="00925AC3" w:rsidRPr="008F6BE9" w:rsidRDefault="00925AC3" w:rsidP="00733F6A">
            <w:pPr>
              <w:rPr>
                <w:rFonts w:ascii="Open Sans" w:hAnsi="Open Sans" w:cs="Open Sans"/>
                <w:b/>
                <w:sz w:val="20"/>
                <w:szCs w:val="20"/>
              </w:rPr>
            </w:pPr>
            <w:r>
              <w:rPr>
                <w:rFonts w:ascii="Open Sans" w:hAnsi="Open Sans" w:cs="Open Sans"/>
                <w:b/>
                <w:sz w:val="20"/>
                <w:szCs w:val="20"/>
              </w:rPr>
              <w:t>This textbook does lay the groundwork for further study and the development of higher proficiency with continued language study.</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687C89"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687C89"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925AC3" w:rsidRPr="00687C89" w14:paraId="5BFCF8A5" w14:textId="77777777" w:rsidTr="008C43BA">
        <w:trPr>
          <w:cantSplit/>
          <w:trHeight w:val="1916"/>
          <w:jc w:val="center"/>
        </w:trPr>
        <w:tc>
          <w:tcPr>
            <w:tcW w:w="686" w:type="pct"/>
            <w:vAlign w:val="center"/>
          </w:tcPr>
          <w:p w14:paraId="4867FA49" w14:textId="77777777" w:rsidR="00925AC3" w:rsidRPr="00EE3BD2" w:rsidRDefault="00925AC3" w:rsidP="00925AC3">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925AC3" w:rsidRPr="00EE3BD2" w:rsidRDefault="00925AC3" w:rsidP="00925AC3">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925AC3" w:rsidRPr="00EE3BD2" w:rsidRDefault="00925AC3" w:rsidP="00925AC3">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925AC3" w:rsidRPr="00EE3BD2" w:rsidRDefault="00925AC3" w:rsidP="00925AC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925AC3" w:rsidRPr="00EE3BD2" w:rsidRDefault="00925AC3" w:rsidP="00925AC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925AC3" w:rsidRPr="005C2C23" w:rsidRDefault="00925AC3" w:rsidP="00925AC3">
            <w:pPr>
              <w:rPr>
                <w:rFonts w:ascii="Open Sans" w:hAnsi="Open Sans" w:cs="Open Sans"/>
                <w:sz w:val="20"/>
                <w:szCs w:val="20"/>
              </w:rPr>
            </w:pPr>
          </w:p>
        </w:tc>
        <w:tc>
          <w:tcPr>
            <w:tcW w:w="265" w:type="pct"/>
          </w:tcPr>
          <w:p w14:paraId="7CA0DA37" w14:textId="23AA549F" w:rsidR="00925AC3" w:rsidRPr="005C2C23" w:rsidRDefault="00925AC3" w:rsidP="00925AC3">
            <w:pPr>
              <w:rPr>
                <w:rFonts w:ascii="Open Sans" w:hAnsi="Open Sans" w:cs="Open Sans"/>
                <w:sz w:val="20"/>
                <w:szCs w:val="20"/>
              </w:rPr>
            </w:pPr>
            <w:r>
              <w:rPr>
                <w:rFonts w:ascii="Open Sans" w:hAnsi="Open Sans" w:cs="Open Sans"/>
                <w:sz w:val="20"/>
                <w:szCs w:val="20"/>
              </w:rPr>
              <w:t>X</w:t>
            </w:r>
          </w:p>
        </w:tc>
        <w:tc>
          <w:tcPr>
            <w:tcW w:w="1738" w:type="pct"/>
          </w:tcPr>
          <w:p w14:paraId="41E07BDF" w14:textId="6D5A7DF8" w:rsidR="00925AC3" w:rsidRPr="005C2C23" w:rsidRDefault="00925AC3" w:rsidP="00925AC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925AC3" w:rsidRPr="00687C89" w14:paraId="0816A105" w14:textId="77777777" w:rsidTr="008C43BA">
        <w:trPr>
          <w:cantSplit/>
          <w:trHeight w:val="1916"/>
          <w:jc w:val="center"/>
        </w:trPr>
        <w:tc>
          <w:tcPr>
            <w:tcW w:w="686" w:type="pct"/>
            <w:vAlign w:val="center"/>
          </w:tcPr>
          <w:p w14:paraId="2F0778AD" w14:textId="77777777" w:rsidR="00925AC3" w:rsidRPr="00EE3BD2" w:rsidRDefault="00925AC3" w:rsidP="00925AC3">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925AC3" w:rsidRPr="00EE3BD2" w:rsidRDefault="00925AC3" w:rsidP="00925AC3">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925AC3" w:rsidRPr="00EE3BD2" w:rsidRDefault="00925AC3" w:rsidP="00925AC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925AC3" w:rsidRPr="00EE3BD2" w:rsidRDefault="00925AC3" w:rsidP="00925AC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925AC3" w:rsidRPr="00EE3BD2" w:rsidRDefault="00925AC3" w:rsidP="00925AC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925AC3" w:rsidRPr="005C2C23" w:rsidRDefault="00925AC3" w:rsidP="00925AC3">
            <w:pPr>
              <w:rPr>
                <w:rFonts w:ascii="Open Sans" w:hAnsi="Open Sans" w:cs="Open Sans"/>
                <w:sz w:val="20"/>
                <w:szCs w:val="20"/>
              </w:rPr>
            </w:pPr>
          </w:p>
        </w:tc>
        <w:tc>
          <w:tcPr>
            <w:tcW w:w="265" w:type="pct"/>
          </w:tcPr>
          <w:p w14:paraId="6D9F62ED" w14:textId="52535DCF" w:rsidR="00925AC3" w:rsidRPr="005C2C23" w:rsidRDefault="00925AC3" w:rsidP="00925AC3">
            <w:pPr>
              <w:rPr>
                <w:rFonts w:ascii="Open Sans" w:hAnsi="Open Sans" w:cs="Open Sans"/>
                <w:sz w:val="20"/>
                <w:szCs w:val="20"/>
              </w:rPr>
            </w:pPr>
            <w:r>
              <w:rPr>
                <w:rFonts w:ascii="Open Sans" w:hAnsi="Open Sans" w:cs="Open Sans"/>
                <w:sz w:val="20"/>
                <w:szCs w:val="20"/>
              </w:rPr>
              <w:t>X</w:t>
            </w:r>
          </w:p>
        </w:tc>
        <w:tc>
          <w:tcPr>
            <w:tcW w:w="1738" w:type="pct"/>
          </w:tcPr>
          <w:p w14:paraId="16A30C2C" w14:textId="1C4A1A37" w:rsidR="00925AC3" w:rsidRPr="005C2C23" w:rsidRDefault="00925AC3" w:rsidP="00925AC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925AC3" w:rsidRPr="00687C89" w14:paraId="13852325" w14:textId="77777777" w:rsidTr="008C43BA">
        <w:trPr>
          <w:cantSplit/>
          <w:trHeight w:val="1916"/>
          <w:jc w:val="center"/>
        </w:trPr>
        <w:tc>
          <w:tcPr>
            <w:tcW w:w="686" w:type="pct"/>
            <w:vAlign w:val="center"/>
          </w:tcPr>
          <w:p w14:paraId="08440305" w14:textId="77777777" w:rsidR="00925AC3" w:rsidRPr="00EE3BD2" w:rsidRDefault="00925AC3" w:rsidP="00925AC3">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925AC3" w:rsidRPr="00EE3BD2" w:rsidRDefault="00925AC3" w:rsidP="00925AC3">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925AC3" w:rsidRPr="00EE3BD2" w:rsidRDefault="00925AC3" w:rsidP="00925AC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925AC3" w:rsidRPr="00EE3BD2" w:rsidRDefault="00925AC3" w:rsidP="00925AC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925AC3" w:rsidRPr="00EE3BD2" w:rsidRDefault="00925AC3" w:rsidP="00925AC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925AC3" w:rsidRPr="00EE3BD2" w:rsidRDefault="00925AC3" w:rsidP="00925AC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925AC3" w:rsidRPr="005C2C23" w:rsidRDefault="00925AC3" w:rsidP="00925AC3">
            <w:pPr>
              <w:rPr>
                <w:rFonts w:ascii="Open Sans" w:hAnsi="Open Sans" w:cs="Open Sans"/>
                <w:sz w:val="20"/>
                <w:szCs w:val="20"/>
              </w:rPr>
            </w:pPr>
          </w:p>
        </w:tc>
        <w:tc>
          <w:tcPr>
            <w:tcW w:w="265" w:type="pct"/>
          </w:tcPr>
          <w:p w14:paraId="079DE274" w14:textId="66584857" w:rsidR="00925AC3" w:rsidRPr="005C2C23" w:rsidRDefault="00925AC3" w:rsidP="00925AC3">
            <w:pPr>
              <w:rPr>
                <w:rFonts w:ascii="Open Sans" w:hAnsi="Open Sans" w:cs="Open Sans"/>
                <w:sz w:val="20"/>
                <w:szCs w:val="20"/>
              </w:rPr>
            </w:pPr>
            <w:r>
              <w:rPr>
                <w:rFonts w:ascii="Open Sans" w:hAnsi="Open Sans" w:cs="Open Sans"/>
                <w:sz w:val="20"/>
                <w:szCs w:val="20"/>
              </w:rPr>
              <w:t>X</w:t>
            </w:r>
          </w:p>
        </w:tc>
        <w:tc>
          <w:tcPr>
            <w:tcW w:w="1738" w:type="pct"/>
          </w:tcPr>
          <w:p w14:paraId="4F0525BA" w14:textId="6786BC50" w:rsidR="00925AC3" w:rsidRPr="005C2C23" w:rsidRDefault="00925AC3" w:rsidP="00925AC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05206DD8" w14:textId="77777777" w:rsidTr="00FF7BB5">
        <w:trPr>
          <w:cantSplit/>
          <w:trHeight w:val="148"/>
          <w:jc w:val="center"/>
        </w:trPr>
        <w:tc>
          <w:tcPr>
            <w:tcW w:w="5000" w:type="pct"/>
          </w:tcPr>
          <w:p w14:paraId="01AD26D1"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687C8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52358FF"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62AE7003" w14:textId="7B9CCC86" w:rsidR="00925AC3" w:rsidRPr="008B7A7A" w:rsidRDefault="00925AC3"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141518C"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B66CE4D" w:rsidR="00925AC3" w:rsidRPr="008B7A7A" w:rsidRDefault="00925AC3" w:rsidP="00733F6A">
            <w:pPr>
              <w:rPr>
                <w:rFonts w:ascii="Open Sans" w:hAnsi="Open Sans" w:cs="Open Sans"/>
                <w:b/>
                <w:szCs w:val="20"/>
              </w:rPr>
            </w:pPr>
            <w:r>
              <w:rPr>
                <w:rFonts w:ascii="Open Sans" w:hAnsi="Open Sans" w:cs="Open Sans"/>
                <w:b/>
                <w:szCs w:val="20"/>
              </w:rPr>
              <w:t>Students must possess the skills represented by these target proficiencies to be qualified to take fourth year level Spanish courses.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10088ECA" w:rsidR="00CD03F8" w:rsidRPr="005C2C23" w:rsidRDefault="004717B7"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01BB3B3" w14:textId="77777777" w:rsidR="00CD03F8" w:rsidRDefault="004717B7" w:rsidP="00CD03F8">
            <w:pPr>
              <w:rPr>
                <w:rFonts w:ascii="Open Sans" w:hAnsi="Open Sans" w:cs="Open Sans"/>
                <w:sz w:val="20"/>
                <w:szCs w:val="20"/>
              </w:rPr>
            </w:pPr>
            <w:r>
              <w:rPr>
                <w:rFonts w:ascii="Open Sans" w:hAnsi="Open Sans" w:cs="Open Sans"/>
                <w:sz w:val="20"/>
                <w:szCs w:val="20"/>
              </w:rPr>
              <w:t>Students will find resources and activities that help them to review and practice these lower level proficiencies, albeit the content is more rigorous.</w:t>
            </w:r>
          </w:p>
          <w:p w14:paraId="6CE4905B" w14:textId="77777777" w:rsidR="004717B7" w:rsidRPr="00687C89" w:rsidRDefault="004717B7" w:rsidP="00CD03F8">
            <w:pPr>
              <w:rPr>
                <w:rFonts w:ascii="Open Sans" w:hAnsi="Open Sans" w:cs="Open Sans"/>
                <w:sz w:val="20"/>
                <w:szCs w:val="20"/>
                <w:lang w:val="es-ES"/>
              </w:rPr>
            </w:pPr>
            <w:r w:rsidRPr="00687C89">
              <w:rPr>
                <w:rFonts w:ascii="Open Sans" w:hAnsi="Open Sans" w:cs="Open Sans"/>
                <w:sz w:val="20"/>
                <w:szCs w:val="20"/>
                <w:lang w:val="es-ES"/>
              </w:rPr>
              <w:t>Examples include:</w:t>
            </w:r>
          </w:p>
          <w:p w14:paraId="4BB67C3B" w14:textId="0EB53CF0" w:rsidR="004717B7" w:rsidRPr="00687C89" w:rsidRDefault="004717B7" w:rsidP="00CD03F8">
            <w:pPr>
              <w:rPr>
                <w:rFonts w:ascii="Open Sans" w:hAnsi="Open Sans" w:cs="Open Sans"/>
                <w:sz w:val="20"/>
                <w:szCs w:val="20"/>
                <w:lang w:val="es-ES"/>
              </w:rPr>
            </w:pPr>
            <w:r w:rsidRPr="00687C89">
              <w:rPr>
                <w:rFonts w:ascii="Open Sans" w:hAnsi="Open Sans" w:cs="Open Sans"/>
                <w:sz w:val="20"/>
                <w:szCs w:val="20"/>
                <w:lang w:val="es-ES"/>
              </w:rPr>
              <w:t>p.15 “El vínculo de la amistad”</w:t>
            </w:r>
          </w:p>
          <w:p w14:paraId="59EF84C0" w14:textId="5056D0DC" w:rsidR="004717B7" w:rsidRPr="00687C89" w:rsidRDefault="004717B7" w:rsidP="00CD03F8">
            <w:pPr>
              <w:rPr>
                <w:rFonts w:ascii="Open Sans" w:hAnsi="Open Sans" w:cs="Open Sans"/>
                <w:sz w:val="20"/>
                <w:szCs w:val="20"/>
                <w:lang w:val="es-ES"/>
              </w:rPr>
            </w:pPr>
            <w:r w:rsidRPr="00687C89">
              <w:rPr>
                <w:rFonts w:ascii="Open Sans" w:hAnsi="Open Sans" w:cs="Open Sans"/>
                <w:sz w:val="20"/>
                <w:szCs w:val="20"/>
                <w:lang w:val="es-ES"/>
              </w:rPr>
              <w:t>p.28 “Un correo electrónico informal”</w:t>
            </w:r>
          </w:p>
          <w:p w14:paraId="2D9767D5" w14:textId="1E163AE9" w:rsidR="004717B7" w:rsidRPr="00687C89" w:rsidRDefault="004717B7" w:rsidP="00CD03F8">
            <w:pPr>
              <w:rPr>
                <w:rFonts w:ascii="Open Sans" w:hAnsi="Open Sans" w:cs="Open Sans"/>
                <w:sz w:val="20"/>
                <w:szCs w:val="20"/>
                <w:lang w:val="es-ES"/>
              </w:rPr>
            </w:pPr>
            <w:r w:rsidRPr="00687C89">
              <w:rPr>
                <w:rFonts w:ascii="Open Sans" w:hAnsi="Open Sans" w:cs="Open Sans"/>
                <w:sz w:val="20"/>
                <w:szCs w:val="20"/>
                <w:lang w:val="es-ES"/>
              </w:rPr>
              <w:t>p.26 “Fragmentos del discurso de Barack Obama sobre la reanudación de relaciones entre EE.UU. y Cuba.</w:t>
            </w:r>
          </w:p>
          <w:p w14:paraId="4B899254" w14:textId="24CF9C93" w:rsidR="004717B7" w:rsidRPr="00687C89" w:rsidRDefault="004717B7" w:rsidP="00CD03F8">
            <w:pPr>
              <w:rPr>
                <w:rFonts w:ascii="Open Sans" w:hAnsi="Open Sans" w:cs="Open Sans"/>
                <w:sz w:val="20"/>
                <w:szCs w:val="20"/>
                <w:lang w:val="es-ES"/>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687C8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713EF99"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778FDA76" w:rsidR="004717B7" w:rsidRPr="008B7A7A" w:rsidRDefault="004717B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9261606"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35456CA4" w:rsidR="004717B7" w:rsidRPr="008B7A7A" w:rsidRDefault="004717B7" w:rsidP="00733F6A">
            <w:pPr>
              <w:rPr>
                <w:rFonts w:ascii="Open Sans" w:hAnsi="Open Sans" w:cs="Open Sans"/>
                <w:b/>
                <w:szCs w:val="20"/>
              </w:rPr>
            </w:pPr>
            <w:r>
              <w:rPr>
                <w:rFonts w:ascii="Open Sans" w:hAnsi="Open Sans" w:cs="Open Sans"/>
                <w:b/>
                <w:szCs w:val="20"/>
              </w:rPr>
              <w:t>These skills are considered prior knowledge, but the materials in the textbook do an excellent job of incorporating these skills in higher level activities and contexts.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87C89"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1B32C412" w:rsidR="00CD03F8" w:rsidRPr="008C5262" w:rsidRDefault="00793C93" w:rsidP="00CD03F8">
            <w:pPr>
              <w:rPr>
                <w:rFonts w:ascii="Open Sans" w:hAnsi="Open Sans" w:cs="Open Sans"/>
                <w:sz w:val="20"/>
                <w:szCs w:val="20"/>
              </w:rPr>
            </w:pPr>
            <w:r w:rsidRPr="008C5262">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41F724D5" w14:textId="77777777" w:rsidR="00CD03F8" w:rsidRDefault="004717B7" w:rsidP="00CD03F8">
            <w:pPr>
              <w:rPr>
                <w:rFonts w:ascii="Open Sans" w:hAnsi="Open Sans" w:cs="Open Sans"/>
                <w:sz w:val="20"/>
                <w:szCs w:val="20"/>
              </w:rPr>
            </w:pPr>
            <w:r>
              <w:rPr>
                <w:rFonts w:ascii="Open Sans" w:hAnsi="Open Sans" w:cs="Open Sans"/>
                <w:sz w:val="20"/>
                <w:szCs w:val="20"/>
              </w:rPr>
              <w:t>Students will find a multitude of opportunities to practice interpreting, comprehending, and analyzing what they read in the target language.</w:t>
            </w:r>
          </w:p>
          <w:p w14:paraId="5DF4C123" w14:textId="77777777" w:rsidR="004717B7" w:rsidRDefault="004717B7" w:rsidP="00CD03F8">
            <w:pPr>
              <w:rPr>
                <w:rFonts w:ascii="Open Sans" w:hAnsi="Open Sans" w:cs="Open Sans"/>
                <w:sz w:val="20"/>
                <w:szCs w:val="20"/>
              </w:rPr>
            </w:pPr>
          </w:p>
          <w:p w14:paraId="7BFF5F71" w14:textId="77777777" w:rsidR="004717B7" w:rsidRDefault="004717B7" w:rsidP="00CD03F8">
            <w:pPr>
              <w:rPr>
                <w:rFonts w:ascii="Open Sans" w:hAnsi="Open Sans" w:cs="Open Sans"/>
                <w:sz w:val="20"/>
                <w:szCs w:val="20"/>
              </w:rPr>
            </w:pPr>
            <w:r>
              <w:rPr>
                <w:rFonts w:ascii="Open Sans" w:hAnsi="Open Sans" w:cs="Open Sans"/>
                <w:sz w:val="20"/>
                <w:szCs w:val="20"/>
              </w:rPr>
              <w:t>The textbook provides non-fiction texts in the “Lectura informativa” sections and literary fiction options in the “L</w:t>
            </w:r>
            <w:r w:rsidR="008C5262">
              <w:rPr>
                <w:rFonts w:ascii="Open Sans" w:hAnsi="Open Sans" w:cs="Open Sans"/>
                <w:sz w:val="20"/>
                <w:szCs w:val="20"/>
              </w:rPr>
              <w:t>ectura literaria” sections both of which have an AP style focus.</w:t>
            </w:r>
          </w:p>
          <w:p w14:paraId="2654F88B" w14:textId="77777777" w:rsidR="008C5262" w:rsidRDefault="008C5262" w:rsidP="00CD03F8">
            <w:pPr>
              <w:rPr>
                <w:rFonts w:ascii="Open Sans" w:hAnsi="Open Sans" w:cs="Open Sans"/>
                <w:sz w:val="20"/>
                <w:szCs w:val="20"/>
              </w:rPr>
            </w:pPr>
          </w:p>
          <w:p w14:paraId="227C18B4" w14:textId="77777777" w:rsidR="008C5262" w:rsidRDefault="008C5262" w:rsidP="00CD03F8">
            <w:pPr>
              <w:rPr>
                <w:rFonts w:ascii="Open Sans" w:hAnsi="Open Sans" w:cs="Open Sans"/>
                <w:sz w:val="20"/>
                <w:szCs w:val="20"/>
              </w:rPr>
            </w:pPr>
            <w:r>
              <w:rPr>
                <w:rFonts w:ascii="Open Sans" w:hAnsi="Open Sans" w:cs="Open Sans"/>
                <w:sz w:val="20"/>
                <w:szCs w:val="20"/>
              </w:rPr>
              <w:t>Examples include:</w:t>
            </w:r>
          </w:p>
          <w:p w14:paraId="3B9A305A" w14:textId="77777777" w:rsidR="008C5262" w:rsidRDefault="008C5262" w:rsidP="00CD03F8">
            <w:pPr>
              <w:rPr>
                <w:rFonts w:ascii="Open Sans" w:hAnsi="Open Sans" w:cs="Open Sans"/>
                <w:sz w:val="20"/>
                <w:szCs w:val="20"/>
              </w:rPr>
            </w:pPr>
            <w:r>
              <w:rPr>
                <w:rFonts w:ascii="Open Sans" w:hAnsi="Open Sans" w:cs="Open Sans"/>
                <w:sz w:val="20"/>
                <w:szCs w:val="20"/>
              </w:rPr>
              <w:t>p.146 Act. 11 Reading/Analyzing a length text message from a “friend.”</w:t>
            </w:r>
          </w:p>
          <w:p w14:paraId="7508B8D5" w14:textId="72807BE5" w:rsidR="008C5262" w:rsidRPr="005C2C23" w:rsidRDefault="008C5262" w:rsidP="00CD03F8">
            <w:pPr>
              <w:rPr>
                <w:rFonts w:ascii="Open Sans" w:hAnsi="Open Sans" w:cs="Open Sans"/>
                <w:sz w:val="20"/>
                <w:szCs w:val="20"/>
              </w:rPr>
            </w:pPr>
            <w:r>
              <w:rPr>
                <w:rFonts w:ascii="Open Sans" w:hAnsi="Open Sans" w:cs="Open Sans"/>
                <w:sz w:val="20"/>
                <w:szCs w:val="20"/>
              </w:rPr>
              <w:t>p.270 Act. 5 Reading on housing solutions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687C8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B3BE97F"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3EE8ABDA" w:rsidR="00793C93" w:rsidRPr="008B7A7A" w:rsidRDefault="00793C9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A5F5CD5"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B795EA1" w14:textId="2577017C" w:rsidR="008C5262" w:rsidRPr="008B7A7A" w:rsidRDefault="008C5262" w:rsidP="00733F6A">
            <w:pPr>
              <w:rPr>
                <w:rFonts w:ascii="Open Sans" w:hAnsi="Open Sans" w:cs="Open Sans"/>
                <w:b/>
                <w:szCs w:val="20"/>
              </w:rPr>
            </w:pPr>
            <w:r>
              <w:rPr>
                <w:rFonts w:ascii="Open Sans" w:hAnsi="Open Sans" w:cs="Open Sans"/>
                <w:b/>
                <w:szCs w:val="20"/>
              </w:rPr>
              <w:t>The numerous reading opportunities especially those from primarily authentic sources provide students with great opportunities for developing real-world proficiency.</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687C8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563806F2" w:rsidR="00CD03F8" w:rsidRPr="005C2C23" w:rsidRDefault="008C5262" w:rsidP="00CD03F8">
            <w:pPr>
              <w:rPr>
                <w:rFonts w:ascii="Open Sans" w:hAnsi="Open Sans" w:cs="Open Sans"/>
                <w:sz w:val="20"/>
                <w:szCs w:val="20"/>
              </w:rPr>
            </w:pPr>
            <w:r>
              <w:rPr>
                <w:rFonts w:ascii="Open Sans" w:hAnsi="Open Sans" w:cs="Open Sans"/>
                <w:sz w:val="20"/>
                <w:szCs w:val="20"/>
              </w:rPr>
              <w:t>X</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02B81896" w14:textId="77777777" w:rsidR="00CD03F8" w:rsidRDefault="008C5262" w:rsidP="00CD03F8">
            <w:pPr>
              <w:rPr>
                <w:rFonts w:ascii="Open Sans" w:hAnsi="Open Sans" w:cs="Open Sans"/>
                <w:sz w:val="20"/>
                <w:szCs w:val="20"/>
              </w:rPr>
            </w:pPr>
            <w:r>
              <w:rPr>
                <w:rFonts w:ascii="Open Sans" w:hAnsi="Open Sans" w:cs="Open Sans"/>
                <w:sz w:val="20"/>
                <w:szCs w:val="20"/>
              </w:rPr>
              <w:t xml:space="preserve">This textbook constantly tries to push learners to the next level, whether that be AP Spanish, college coursework, or a language-related career. </w:t>
            </w:r>
          </w:p>
          <w:p w14:paraId="7CB53829" w14:textId="77777777" w:rsidR="008C5262" w:rsidRDefault="008C5262" w:rsidP="00CD03F8">
            <w:pPr>
              <w:rPr>
                <w:rFonts w:ascii="Open Sans" w:hAnsi="Open Sans" w:cs="Open Sans"/>
                <w:sz w:val="20"/>
                <w:szCs w:val="20"/>
              </w:rPr>
            </w:pPr>
          </w:p>
          <w:p w14:paraId="73672D53" w14:textId="77777777" w:rsidR="008C5262" w:rsidRDefault="008C5262" w:rsidP="00CD03F8">
            <w:pPr>
              <w:rPr>
                <w:rFonts w:ascii="Open Sans" w:hAnsi="Open Sans" w:cs="Open Sans"/>
                <w:sz w:val="20"/>
                <w:szCs w:val="20"/>
              </w:rPr>
            </w:pPr>
            <w:r>
              <w:rPr>
                <w:rFonts w:ascii="Open Sans" w:hAnsi="Open Sans" w:cs="Open Sans"/>
                <w:sz w:val="20"/>
                <w:szCs w:val="20"/>
              </w:rPr>
              <w:t>Notable readings include those labeled “Pre-AP” and the the “Lecturas literarias” (literary selections or excerpts that typically span various pages and encourage students to expand and progress their abilities.)</w:t>
            </w:r>
          </w:p>
          <w:p w14:paraId="689FBFA5" w14:textId="77777777" w:rsidR="008C5262" w:rsidRDefault="008C5262" w:rsidP="00CD03F8">
            <w:pPr>
              <w:rPr>
                <w:rFonts w:ascii="Open Sans" w:hAnsi="Open Sans" w:cs="Open Sans"/>
                <w:sz w:val="20"/>
                <w:szCs w:val="20"/>
              </w:rPr>
            </w:pPr>
          </w:p>
          <w:p w14:paraId="3E62D760" w14:textId="77777777" w:rsidR="008C5262" w:rsidRPr="00687C89" w:rsidRDefault="008C5262" w:rsidP="00CD03F8">
            <w:pPr>
              <w:rPr>
                <w:rFonts w:ascii="Open Sans" w:hAnsi="Open Sans" w:cs="Open Sans"/>
                <w:sz w:val="20"/>
                <w:szCs w:val="20"/>
                <w:lang w:val="es-ES"/>
              </w:rPr>
            </w:pPr>
            <w:r w:rsidRPr="00687C89">
              <w:rPr>
                <w:rFonts w:ascii="Open Sans" w:hAnsi="Open Sans" w:cs="Open Sans"/>
                <w:sz w:val="20"/>
                <w:szCs w:val="20"/>
                <w:lang w:val="es-ES"/>
              </w:rPr>
              <w:t>Examples include:</w:t>
            </w:r>
          </w:p>
          <w:p w14:paraId="49DF4225" w14:textId="77777777" w:rsidR="008C5262" w:rsidRPr="00687C89" w:rsidRDefault="008C5262" w:rsidP="00CD03F8">
            <w:pPr>
              <w:rPr>
                <w:rFonts w:ascii="Open Sans" w:hAnsi="Open Sans" w:cs="Open Sans"/>
                <w:sz w:val="20"/>
                <w:szCs w:val="20"/>
                <w:lang w:val="es-ES"/>
              </w:rPr>
            </w:pPr>
            <w:r w:rsidRPr="00687C89">
              <w:rPr>
                <w:rFonts w:ascii="Open Sans" w:hAnsi="Open Sans" w:cs="Open Sans"/>
                <w:sz w:val="20"/>
                <w:szCs w:val="20"/>
                <w:lang w:val="es-ES"/>
              </w:rPr>
              <w:t>p.103 “Con la mira puesta en el futuro”</w:t>
            </w:r>
          </w:p>
          <w:p w14:paraId="1A637BB4" w14:textId="30467FA0" w:rsidR="008C5262" w:rsidRPr="005C2C23" w:rsidRDefault="008C5262" w:rsidP="00CD03F8">
            <w:pPr>
              <w:rPr>
                <w:rFonts w:ascii="Open Sans" w:hAnsi="Open Sans" w:cs="Open Sans"/>
                <w:sz w:val="20"/>
                <w:szCs w:val="20"/>
              </w:rPr>
            </w:pPr>
            <w:r>
              <w:rPr>
                <w:rFonts w:ascii="Open Sans" w:hAnsi="Open Sans" w:cs="Open Sans"/>
                <w:sz w:val="20"/>
                <w:szCs w:val="20"/>
              </w:rPr>
              <w:t>p.352 Act. 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687C8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C63862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8BFF101" w14:textId="6A1300DD" w:rsidR="008C5262" w:rsidRPr="008B7A7A" w:rsidRDefault="008C526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1854CA5"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4738B8E5" w:rsidR="008C5262" w:rsidRPr="008B7A7A" w:rsidRDefault="008C5262" w:rsidP="00733F6A">
            <w:pPr>
              <w:rPr>
                <w:rFonts w:ascii="Open Sans" w:hAnsi="Open Sans" w:cs="Open Sans"/>
                <w:b/>
                <w:szCs w:val="20"/>
              </w:rPr>
            </w:pPr>
            <w:r>
              <w:rPr>
                <w:rFonts w:ascii="Open Sans" w:hAnsi="Open Sans" w:cs="Open Sans"/>
                <w:b/>
                <w:szCs w:val="20"/>
              </w:rPr>
              <w:t>Throughout the book, one can find numerous readings and activities from the short text messages to 1-2 pages delineating the U.S.’s a</w:t>
            </w:r>
            <w:r w:rsidR="0088278D">
              <w:rPr>
                <w:rFonts w:ascii="Open Sans" w:hAnsi="Open Sans" w:cs="Open Sans"/>
                <w:b/>
                <w:szCs w:val="20"/>
              </w:rPr>
              <w:t>ttempts to reconnect with Cuba all the way up to 3-4 page intense literary offerings from authentic Hispanic authors.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87C89"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341B3B9C" w:rsidR="00CD03F8" w:rsidRPr="005C2C23" w:rsidRDefault="00CD03F8" w:rsidP="00CD03F8">
            <w:pPr>
              <w:rPr>
                <w:rFonts w:ascii="Open Sans" w:hAnsi="Open Sans" w:cs="Open Sans"/>
                <w:sz w:val="20"/>
                <w:szCs w:val="20"/>
              </w:rPr>
            </w:pPr>
          </w:p>
        </w:tc>
        <w:tc>
          <w:tcPr>
            <w:tcW w:w="248" w:type="pct"/>
          </w:tcPr>
          <w:p w14:paraId="6F772C23" w14:textId="793C681D" w:rsidR="00CD03F8" w:rsidRPr="005C2C23" w:rsidRDefault="0088278D" w:rsidP="00CD03F8">
            <w:pPr>
              <w:rPr>
                <w:rFonts w:ascii="Open Sans" w:hAnsi="Open Sans" w:cs="Open Sans"/>
                <w:sz w:val="20"/>
                <w:szCs w:val="20"/>
              </w:rPr>
            </w:pPr>
            <w:r>
              <w:rPr>
                <w:rFonts w:ascii="Open Sans" w:hAnsi="Open Sans" w:cs="Open Sans"/>
                <w:sz w:val="20"/>
                <w:szCs w:val="20"/>
              </w:rPr>
              <w:t>X</w:t>
            </w:r>
          </w:p>
        </w:tc>
        <w:tc>
          <w:tcPr>
            <w:tcW w:w="1738" w:type="pct"/>
          </w:tcPr>
          <w:p w14:paraId="38192EAC" w14:textId="77777777" w:rsidR="00CD03F8" w:rsidRDefault="0088278D" w:rsidP="00CD03F8">
            <w:pPr>
              <w:rPr>
                <w:rFonts w:ascii="Open Sans" w:hAnsi="Open Sans" w:cs="Open Sans"/>
                <w:sz w:val="20"/>
                <w:szCs w:val="20"/>
              </w:rPr>
            </w:pPr>
            <w:r>
              <w:rPr>
                <w:rFonts w:ascii="Open Sans" w:hAnsi="Open Sans" w:cs="Open Sans"/>
                <w:sz w:val="20"/>
                <w:szCs w:val="20"/>
              </w:rPr>
              <w:t>This textbook provides resources for learners to accomplish most of the proficiency targets delineated by this proficiency level; however, many of them could use additional practice or refinement.</w:t>
            </w:r>
          </w:p>
          <w:p w14:paraId="49E525DD" w14:textId="01F53C5B" w:rsidR="0088278D" w:rsidRPr="005C2C23" w:rsidRDefault="0088278D" w:rsidP="00CD03F8">
            <w:pPr>
              <w:rPr>
                <w:rFonts w:ascii="Open Sans" w:hAnsi="Open Sans" w:cs="Open Sans"/>
                <w:sz w:val="20"/>
                <w:szCs w:val="20"/>
              </w:rPr>
            </w:pPr>
          </w:p>
        </w:tc>
      </w:tr>
      <w:tr w:rsidR="00CD03F8" w:rsidRPr="00687C89"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3E9AD9D4" w:rsidR="00CD03F8" w:rsidRPr="005C2C23" w:rsidRDefault="0088278D" w:rsidP="00CD03F8">
            <w:pPr>
              <w:rPr>
                <w:rFonts w:ascii="Open Sans" w:hAnsi="Open Sans" w:cs="Open Sans"/>
                <w:sz w:val="20"/>
                <w:szCs w:val="20"/>
              </w:rPr>
            </w:pPr>
            <w:r>
              <w:rPr>
                <w:rFonts w:ascii="Open Sans" w:hAnsi="Open Sans" w:cs="Open Sans"/>
                <w:sz w:val="20"/>
                <w:szCs w:val="20"/>
              </w:rPr>
              <w:t>X</w:t>
            </w:r>
          </w:p>
        </w:tc>
        <w:tc>
          <w:tcPr>
            <w:tcW w:w="1738" w:type="pct"/>
          </w:tcPr>
          <w:p w14:paraId="10C7E0D8" w14:textId="056ED734" w:rsidR="00CD03F8" w:rsidRPr="005C2C23" w:rsidRDefault="0088278D" w:rsidP="00CD03F8">
            <w:pPr>
              <w:rPr>
                <w:rFonts w:ascii="Open Sans" w:hAnsi="Open Sans" w:cs="Open Sans"/>
                <w:sz w:val="20"/>
                <w:szCs w:val="20"/>
              </w:rPr>
            </w:pPr>
            <w:r>
              <w:rPr>
                <w:rFonts w:ascii="Open Sans" w:hAnsi="Open Sans" w:cs="Open Sans"/>
                <w:sz w:val="20"/>
                <w:szCs w:val="20"/>
              </w:rPr>
              <w:t xml:space="preserve">This book lays the groundwork for learners to develop and hone these skills at the next level of study. </w:t>
            </w:r>
          </w:p>
        </w:tc>
      </w:tr>
      <w:tr w:rsidR="00CD03F8" w:rsidRPr="00687C89"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609A4D7D" w:rsidR="00CD03F8" w:rsidRPr="005C2C23" w:rsidRDefault="0088278D" w:rsidP="00CD03F8">
            <w:pPr>
              <w:rPr>
                <w:rFonts w:ascii="Open Sans" w:hAnsi="Open Sans" w:cs="Open Sans"/>
                <w:sz w:val="20"/>
                <w:szCs w:val="20"/>
              </w:rPr>
            </w:pPr>
            <w:r>
              <w:rPr>
                <w:rFonts w:ascii="Open Sans" w:hAnsi="Open Sans" w:cs="Open Sans"/>
                <w:sz w:val="20"/>
                <w:szCs w:val="20"/>
              </w:rPr>
              <w:t>X</w:t>
            </w:r>
          </w:p>
        </w:tc>
        <w:tc>
          <w:tcPr>
            <w:tcW w:w="1738" w:type="pct"/>
          </w:tcPr>
          <w:p w14:paraId="761E508C" w14:textId="2594A2F1" w:rsidR="00CD03F8" w:rsidRPr="005C2C23" w:rsidRDefault="0088278D" w:rsidP="00CD03F8">
            <w:pPr>
              <w:rPr>
                <w:rFonts w:ascii="Open Sans" w:hAnsi="Open Sans" w:cs="Open Sans"/>
                <w:sz w:val="20"/>
                <w:szCs w:val="20"/>
              </w:rPr>
            </w:pPr>
            <w:r>
              <w:rPr>
                <w:rFonts w:ascii="Open Sans" w:hAnsi="Open Sans" w:cs="Open Sans"/>
                <w:sz w:val="20"/>
                <w:szCs w:val="20"/>
              </w:rPr>
              <w:t>This book lays the groundwork for learners to develop and hone these skills at the next level of study.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687C8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47A1A20"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5CBBCACF" w:rsidR="0088278D" w:rsidRPr="008F6BE9" w:rsidRDefault="0088278D"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97DFEC0"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4F6E0A63" w:rsidR="0088278D" w:rsidRPr="008F6BE9" w:rsidRDefault="0088278D" w:rsidP="00733F6A">
            <w:pPr>
              <w:rPr>
                <w:rFonts w:ascii="Open Sans" w:hAnsi="Open Sans" w:cs="Open Sans"/>
                <w:b/>
                <w:sz w:val="20"/>
                <w:szCs w:val="20"/>
              </w:rPr>
            </w:pPr>
            <w:r>
              <w:rPr>
                <w:rFonts w:ascii="Open Sans" w:hAnsi="Open Sans" w:cs="Open Sans"/>
                <w:b/>
                <w:sz w:val="20"/>
                <w:szCs w:val="20"/>
              </w:rPr>
              <w:t>This book lays the foundations for students to pursue Advanced Proficiency levels, but does not provide enough support for these higher levels.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687C89"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687C89"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687C89"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345EC536" w:rsidR="009F5FF3" w:rsidRPr="005C2C23" w:rsidRDefault="0088278D" w:rsidP="009F5FF3">
            <w:pPr>
              <w:rPr>
                <w:rFonts w:ascii="Open Sans" w:hAnsi="Open Sans" w:cs="Open Sans"/>
                <w:sz w:val="20"/>
                <w:szCs w:val="20"/>
              </w:rPr>
            </w:pPr>
            <w:r>
              <w:rPr>
                <w:rFonts w:ascii="Open Sans" w:hAnsi="Open Sans" w:cs="Open Sans"/>
                <w:sz w:val="20"/>
                <w:szCs w:val="20"/>
              </w:rPr>
              <w:t>X</w:t>
            </w:r>
          </w:p>
        </w:tc>
        <w:tc>
          <w:tcPr>
            <w:tcW w:w="1738" w:type="pct"/>
          </w:tcPr>
          <w:p w14:paraId="0C4131D4" w14:textId="4E96D6EA" w:rsidR="009F5FF3" w:rsidRPr="005C2C23" w:rsidRDefault="0088278D" w:rsidP="009F5FF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9F5FF3" w:rsidRPr="00687C89"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5D6B2080" w:rsidR="009F5FF3" w:rsidRPr="005C2C23" w:rsidRDefault="0088278D" w:rsidP="009F5FF3">
            <w:pPr>
              <w:rPr>
                <w:rFonts w:ascii="Open Sans" w:hAnsi="Open Sans" w:cs="Open Sans"/>
                <w:sz w:val="20"/>
                <w:szCs w:val="20"/>
              </w:rPr>
            </w:pPr>
            <w:r>
              <w:rPr>
                <w:rFonts w:ascii="Open Sans" w:hAnsi="Open Sans" w:cs="Open Sans"/>
                <w:sz w:val="20"/>
                <w:szCs w:val="20"/>
              </w:rPr>
              <w:t>X</w:t>
            </w:r>
          </w:p>
        </w:tc>
        <w:tc>
          <w:tcPr>
            <w:tcW w:w="1738" w:type="pct"/>
          </w:tcPr>
          <w:p w14:paraId="06BB3622" w14:textId="4F9466E0" w:rsidR="009F5FF3" w:rsidRPr="005C2C23" w:rsidRDefault="0088278D" w:rsidP="009F5FF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9F5FF3" w:rsidRPr="00687C89"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5619DAE0" w:rsidR="009F5FF3" w:rsidRPr="005C2C23" w:rsidRDefault="0088278D" w:rsidP="009F5FF3">
            <w:pPr>
              <w:rPr>
                <w:rFonts w:ascii="Open Sans" w:hAnsi="Open Sans" w:cs="Open Sans"/>
                <w:sz w:val="20"/>
                <w:szCs w:val="20"/>
              </w:rPr>
            </w:pPr>
            <w:r>
              <w:rPr>
                <w:rFonts w:ascii="Open Sans" w:hAnsi="Open Sans" w:cs="Open Sans"/>
                <w:sz w:val="20"/>
                <w:szCs w:val="20"/>
              </w:rPr>
              <w:t>X</w:t>
            </w:r>
          </w:p>
        </w:tc>
        <w:tc>
          <w:tcPr>
            <w:tcW w:w="1738" w:type="pct"/>
          </w:tcPr>
          <w:p w14:paraId="2647C8BB" w14:textId="18329DEB" w:rsidR="009F5FF3" w:rsidRPr="005C2C23" w:rsidRDefault="0088278D" w:rsidP="009F5FF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687C8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FA1218"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72CF1C13" w14:textId="6E778590" w:rsidR="0088278D" w:rsidRPr="008B7A7A" w:rsidRDefault="0088278D"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3A52BDBD"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2DC92A9A" w:rsidR="0088278D" w:rsidRPr="008B7A7A" w:rsidRDefault="0088278D" w:rsidP="00733F6A">
            <w:pPr>
              <w:rPr>
                <w:rFonts w:ascii="Open Sans" w:hAnsi="Open Sans" w:cs="Open Sans"/>
                <w:b/>
                <w:szCs w:val="20"/>
              </w:rPr>
            </w:pPr>
            <w:r>
              <w:rPr>
                <w:rFonts w:ascii="Open Sans" w:hAnsi="Open Sans" w:cs="Open Sans"/>
                <w:b/>
                <w:szCs w:val="20"/>
              </w:rPr>
              <w:t>These skills are considered prior knowledge re</w:t>
            </w:r>
            <w:r w:rsidR="00A64A47">
              <w:rPr>
                <w:rFonts w:ascii="Open Sans" w:hAnsi="Open Sans" w:cs="Open Sans"/>
                <w:b/>
                <w:szCs w:val="20"/>
              </w:rPr>
              <w:t>quired prior to taking a fourth-</w:t>
            </w:r>
            <w:r>
              <w:rPr>
                <w:rFonts w:ascii="Open Sans" w:hAnsi="Open Sans" w:cs="Open Sans"/>
                <w:b/>
                <w:szCs w:val="20"/>
              </w:rPr>
              <w:t>year course.</w:t>
            </w:r>
            <w:r>
              <w:rPr>
                <w:rFonts w:ascii="Open Sans" w:hAnsi="Open Sans" w:cs="Open Sans"/>
                <w:b/>
                <w:szCs w:val="20"/>
              </w:rPr>
              <w:br/>
              <w:t>Therefore, while these skills are an essential part of a learner’s skillset and are practiced constantly, no specific areas of the book target this proficiency level.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11CA2496" w:rsidR="009F5FF3" w:rsidRPr="005C2C23" w:rsidRDefault="0088278D"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01F0FC0B" w14:textId="77777777" w:rsidR="009F5FF3" w:rsidRDefault="0088278D" w:rsidP="009F5FF3">
            <w:pPr>
              <w:rPr>
                <w:rFonts w:ascii="Open Sans" w:hAnsi="Open Sans" w:cs="Open Sans"/>
                <w:sz w:val="20"/>
                <w:szCs w:val="20"/>
              </w:rPr>
            </w:pPr>
            <w:r>
              <w:rPr>
                <w:rFonts w:ascii="Open Sans" w:hAnsi="Open Sans" w:cs="Open Sans"/>
                <w:sz w:val="20"/>
                <w:szCs w:val="20"/>
              </w:rPr>
              <w:t>While these skills are considered lower level, the book does still include/address them albeit at a higher level of rigor.</w:t>
            </w:r>
          </w:p>
          <w:p w14:paraId="42E925DD" w14:textId="77777777" w:rsidR="0088278D" w:rsidRDefault="0088278D" w:rsidP="009F5FF3">
            <w:pPr>
              <w:rPr>
                <w:rFonts w:ascii="Open Sans" w:hAnsi="Open Sans" w:cs="Open Sans"/>
                <w:sz w:val="20"/>
                <w:szCs w:val="20"/>
              </w:rPr>
            </w:pPr>
          </w:p>
          <w:p w14:paraId="6D1FD328" w14:textId="77777777" w:rsidR="0088278D" w:rsidRDefault="0088278D" w:rsidP="009F5FF3">
            <w:pPr>
              <w:rPr>
                <w:rFonts w:ascii="Open Sans" w:hAnsi="Open Sans" w:cs="Open Sans"/>
                <w:sz w:val="20"/>
                <w:szCs w:val="20"/>
              </w:rPr>
            </w:pPr>
            <w:r>
              <w:rPr>
                <w:rFonts w:ascii="Open Sans" w:hAnsi="Open Sans" w:cs="Open Sans"/>
                <w:sz w:val="20"/>
                <w:szCs w:val="20"/>
              </w:rPr>
              <w:t>Examples include:</w:t>
            </w:r>
          </w:p>
          <w:p w14:paraId="4BF9DB2D" w14:textId="1035991B" w:rsidR="0088278D" w:rsidRDefault="0088278D" w:rsidP="009F5FF3">
            <w:pPr>
              <w:rPr>
                <w:rFonts w:ascii="Open Sans" w:hAnsi="Open Sans" w:cs="Open Sans"/>
                <w:sz w:val="20"/>
                <w:szCs w:val="20"/>
              </w:rPr>
            </w:pPr>
            <w:r>
              <w:rPr>
                <w:rFonts w:ascii="Open Sans" w:hAnsi="Open Sans" w:cs="Open Sans"/>
                <w:sz w:val="20"/>
                <w:szCs w:val="20"/>
              </w:rPr>
              <w:t>p.12 Act. 13</w:t>
            </w:r>
          </w:p>
          <w:p w14:paraId="6F3F4D2C" w14:textId="77777777" w:rsidR="0088278D" w:rsidRDefault="0088278D" w:rsidP="009F5FF3">
            <w:pPr>
              <w:rPr>
                <w:rFonts w:ascii="Open Sans" w:hAnsi="Open Sans" w:cs="Open Sans"/>
                <w:sz w:val="20"/>
                <w:szCs w:val="20"/>
              </w:rPr>
            </w:pPr>
            <w:r>
              <w:rPr>
                <w:rFonts w:ascii="Open Sans" w:hAnsi="Open Sans" w:cs="Open Sans"/>
                <w:sz w:val="20"/>
                <w:szCs w:val="20"/>
              </w:rPr>
              <w:t>p.89 Act. A</w:t>
            </w:r>
          </w:p>
          <w:p w14:paraId="1EE167F6" w14:textId="77777777" w:rsidR="0088278D" w:rsidRDefault="0088278D" w:rsidP="009F5FF3">
            <w:pPr>
              <w:rPr>
                <w:rFonts w:ascii="Open Sans" w:hAnsi="Open Sans" w:cs="Open Sans"/>
                <w:sz w:val="20"/>
                <w:szCs w:val="20"/>
              </w:rPr>
            </w:pPr>
            <w:r>
              <w:rPr>
                <w:rFonts w:ascii="Open Sans" w:hAnsi="Open Sans" w:cs="Open Sans"/>
                <w:sz w:val="20"/>
                <w:szCs w:val="20"/>
              </w:rPr>
              <w:t>p.160 Act. 33</w:t>
            </w:r>
          </w:p>
          <w:p w14:paraId="36198C1C" w14:textId="11B66F88" w:rsidR="0088278D" w:rsidRPr="005C2C23" w:rsidRDefault="0088278D"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03639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3E206CC4" w:rsidR="0088278D" w:rsidRPr="008B7A7A" w:rsidRDefault="0088278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87C89"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6C6FABA6" w:rsidR="009F5FF3" w:rsidRPr="005C2C23" w:rsidRDefault="00793C93" w:rsidP="009F5FF3">
            <w:pPr>
              <w:rPr>
                <w:rFonts w:ascii="Open Sans" w:hAnsi="Open Sans" w:cs="Open Sans"/>
                <w:sz w:val="20"/>
                <w:szCs w:val="20"/>
              </w:rPr>
            </w:pPr>
            <w:r>
              <w:rPr>
                <w:rFonts w:ascii="Open Sans" w:hAnsi="Open Sans" w:cs="Open Sans"/>
                <w:b/>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5D60A04A" w14:textId="77777777" w:rsidR="009F5FF3" w:rsidRDefault="0088278D" w:rsidP="009F5FF3">
            <w:pPr>
              <w:rPr>
                <w:rFonts w:ascii="Open Sans" w:hAnsi="Open Sans" w:cs="Open Sans"/>
                <w:sz w:val="20"/>
                <w:szCs w:val="20"/>
              </w:rPr>
            </w:pPr>
            <w:r>
              <w:rPr>
                <w:rFonts w:ascii="Open Sans" w:hAnsi="Open Sans" w:cs="Open Sans"/>
                <w:sz w:val="20"/>
                <w:szCs w:val="20"/>
              </w:rPr>
              <w:t xml:space="preserve">The book focuses on this and the Intermediate High levels of proficiency by providing a </w:t>
            </w:r>
            <w:r w:rsidR="00BA18E5">
              <w:rPr>
                <w:rFonts w:ascii="Open Sans" w:hAnsi="Open Sans" w:cs="Open Sans"/>
                <w:sz w:val="20"/>
                <w:szCs w:val="20"/>
              </w:rPr>
              <w:t>cornucopia replete with rigorous speaking tasks and instruction.</w:t>
            </w:r>
          </w:p>
          <w:p w14:paraId="4DFA8658" w14:textId="77777777" w:rsidR="00BA18E5" w:rsidRDefault="00BA18E5" w:rsidP="009F5FF3">
            <w:pPr>
              <w:rPr>
                <w:rFonts w:ascii="Open Sans" w:hAnsi="Open Sans" w:cs="Open Sans"/>
                <w:sz w:val="20"/>
                <w:szCs w:val="20"/>
              </w:rPr>
            </w:pPr>
            <w:r>
              <w:rPr>
                <w:rFonts w:ascii="Open Sans" w:hAnsi="Open Sans" w:cs="Open Sans"/>
                <w:sz w:val="20"/>
                <w:szCs w:val="20"/>
              </w:rPr>
              <w:t>Examples include:</w:t>
            </w:r>
          </w:p>
          <w:p w14:paraId="7342B2F5" w14:textId="77777777" w:rsidR="00BA18E5" w:rsidRDefault="00BA18E5" w:rsidP="009F5FF3">
            <w:pPr>
              <w:rPr>
                <w:rFonts w:ascii="Open Sans" w:hAnsi="Open Sans" w:cs="Open Sans"/>
                <w:sz w:val="20"/>
                <w:szCs w:val="20"/>
              </w:rPr>
            </w:pPr>
            <w:r>
              <w:rPr>
                <w:rFonts w:ascii="Open Sans" w:hAnsi="Open Sans" w:cs="Open Sans"/>
                <w:sz w:val="20"/>
                <w:szCs w:val="20"/>
              </w:rPr>
              <w:t>p.19 Act. 25-26</w:t>
            </w:r>
          </w:p>
          <w:p w14:paraId="770E5367" w14:textId="77777777" w:rsidR="00BA18E5" w:rsidRDefault="00BA18E5" w:rsidP="009F5FF3">
            <w:pPr>
              <w:rPr>
                <w:rFonts w:ascii="Open Sans" w:hAnsi="Open Sans" w:cs="Open Sans"/>
                <w:sz w:val="20"/>
                <w:szCs w:val="20"/>
              </w:rPr>
            </w:pPr>
            <w:r>
              <w:rPr>
                <w:rFonts w:ascii="Open Sans" w:hAnsi="Open Sans" w:cs="Open Sans"/>
                <w:sz w:val="20"/>
                <w:szCs w:val="20"/>
              </w:rPr>
              <w:t>p.177 Act. A</w:t>
            </w:r>
          </w:p>
          <w:p w14:paraId="25E27B2C" w14:textId="77777777" w:rsidR="00BA18E5" w:rsidRDefault="00BA18E5" w:rsidP="009F5FF3">
            <w:pPr>
              <w:rPr>
                <w:rFonts w:ascii="Open Sans" w:hAnsi="Open Sans" w:cs="Open Sans"/>
                <w:sz w:val="20"/>
                <w:szCs w:val="20"/>
              </w:rPr>
            </w:pPr>
            <w:r>
              <w:rPr>
                <w:rFonts w:ascii="Open Sans" w:hAnsi="Open Sans" w:cs="Open Sans"/>
                <w:sz w:val="20"/>
                <w:szCs w:val="20"/>
              </w:rPr>
              <w:t>p.394 Act. 6-8</w:t>
            </w:r>
          </w:p>
          <w:p w14:paraId="13F6B27B" w14:textId="4B322705" w:rsidR="00BA18E5" w:rsidRPr="005C2C23" w:rsidRDefault="00BA18E5" w:rsidP="009F5FF3">
            <w:pPr>
              <w:rPr>
                <w:rFonts w:ascii="Open Sans" w:hAnsi="Open Sans" w:cs="Open Sans"/>
                <w:sz w:val="20"/>
                <w:szCs w:val="20"/>
              </w:rPr>
            </w:pPr>
            <w:r>
              <w:rPr>
                <w:rFonts w:ascii="Open Sans" w:hAnsi="Open Sans" w:cs="Open Sans"/>
                <w:sz w:val="20"/>
                <w:szCs w:val="20"/>
              </w:rPr>
              <w:t>p.385 Act. 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687C8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A2D38C3"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56B43D7F" w:rsidR="00793C93" w:rsidRPr="008B7A7A" w:rsidRDefault="00793C9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1D55064"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4C718C5" w14:textId="0BC8001F" w:rsidR="00BA18E5" w:rsidRPr="008B7A7A" w:rsidRDefault="00BA18E5" w:rsidP="00733F6A">
            <w:pPr>
              <w:rPr>
                <w:rFonts w:ascii="Open Sans" w:hAnsi="Open Sans" w:cs="Open Sans"/>
                <w:b/>
                <w:szCs w:val="20"/>
              </w:rPr>
            </w:pPr>
            <w:r>
              <w:rPr>
                <w:rFonts w:ascii="Open Sans" w:hAnsi="Open Sans" w:cs="Open Sans"/>
                <w:b/>
                <w:szCs w:val="20"/>
              </w:rPr>
              <w:t>The best speaking activities tend to be found in the “Todo junto” sections at the end of each unit, but quality speaking activities can be found throughout the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3C1E399B"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AA17411" w14:textId="77777777" w:rsidR="00BA18E5" w:rsidRDefault="00BA18E5" w:rsidP="009F5FF3">
            <w:pPr>
              <w:rPr>
                <w:rFonts w:ascii="Open Sans" w:hAnsi="Open Sans" w:cs="Open Sans"/>
                <w:sz w:val="20"/>
                <w:szCs w:val="20"/>
              </w:rPr>
            </w:pPr>
            <w:r>
              <w:rPr>
                <w:rFonts w:ascii="Open Sans" w:hAnsi="Open Sans" w:cs="Open Sans"/>
                <w:sz w:val="20"/>
                <w:szCs w:val="20"/>
              </w:rPr>
              <w:t>This book consistently tries to push students to the next highest level of proficiency through it’s rigorous, yet scaffolded, speaking activities.</w:t>
            </w:r>
          </w:p>
          <w:p w14:paraId="260BDD7F" w14:textId="77777777" w:rsidR="00BA18E5" w:rsidRDefault="00BA18E5" w:rsidP="009F5FF3">
            <w:pPr>
              <w:rPr>
                <w:rFonts w:ascii="Open Sans" w:hAnsi="Open Sans" w:cs="Open Sans"/>
                <w:sz w:val="20"/>
                <w:szCs w:val="20"/>
              </w:rPr>
            </w:pPr>
            <w:r>
              <w:rPr>
                <w:rFonts w:ascii="Open Sans" w:hAnsi="Open Sans" w:cs="Open Sans"/>
                <w:sz w:val="20"/>
                <w:szCs w:val="20"/>
              </w:rPr>
              <w:t>p.223 Act. A</w:t>
            </w:r>
          </w:p>
          <w:p w14:paraId="31E8B79E" w14:textId="77777777" w:rsidR="00BA18E5" w:rsidRDefault="00BA18E5" w:rsidP="009F5FF3">
            <w:pPr>
              <w:rPr>
                <w:rFonts w:ascii="Open Sans" w:hAnsi="Open Sans" w:cs="Open Sans"/>
                <w:sz w:val="20"/>
                <w:szCs w:val="20"/>
              </w:rPr>
            </w:pPr>
            <w:r>
              <w:rPr>
                <w:rFonts w:ascii="Open Sans" w:hAnsi="Open Sans" w:cs="Open Sans"/>
                <w:sz w:val="20"/>
                <w:szCs w:val="20"/>
              </w:rPr>
              <w:t>p.303 Act. A</w:t>
            </w:r>
          </w:p>
          <w:p w14:paraId="78A6EFB7" w14:textId="77777777" w:rsidR="00BA18E5" w:rsidRDefault="00BA18E5" w:rsidP="009F5FF3">
            <w:pPr>
              <w:rPr>
                <w:rFonts w:ascii="Open Sans" w:hAnsi="Open Sans" w:cs="Open Sans"/>
                <w:sz w:val="20"/>
                <w:szCs w:val="20"/>
              </w:rPr>
            </w:pPr>
            <w:r>
              <w:rPr>
                <w:rFonts w:ascii="Open Sans" w:hAnsi="Open Sans" w:cs="Open Sans"/>
                <w:sz w:val="20"/>
                <w:szCs w:val="20"/>
              </w:rPr>
              <w:t>p.177 Act. A</w:t>
            </w:r>
          </w:p>
          <w:p w14:paraId="55BA0D89" w14:textId="26FF8967" w:rsidR="00BA18E5" w:rsidRPr="00EE3BD2" w:rsidRDefault="00BA18E5" w:rsidP="009F5FF3">
            <w:pPr>
              <w:rPr>
                <w:rFonts w:ascii="Open Sans" w:hAnsi="Open Sans" w:cs="Open Sans"/>
                <w:sz w:val="20"/>
                <w:szCs w:val="20"/>
              </w:rPr>
            </w:pPr>
            <w:r>
              <w:rPr>
                <w:rFonts w:ascii="Open Sans" w:hAnsi="Open Sans" w:cs="Open Sans"/>
                <w:sz w:val="20"/>
                <w:szCs w:val="20"/>
              </w:rPr>
              <w:t>p.360 Act. 15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687C89"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553CDFC" w14:textId="77777777" w:rsidR="009F5FF3" w:rsidRDefault="009F5FF3" w:rsidP="00733F6A">
            <w:pPr>
              <w:rPr>
                <w:rFonts w:ascii="Open Sans" w:hAnsi="Open Sans" w:cs="Open Sans"/>
                <w:b/>
                <w:szCs w:val="20"/>
              </w:rPr>
            </w:pPr>
            <w:r w:rsidRPr="00EE3BD2">
              <w:rPr>
                <w:rFonts w:ascii="Open Sans" w:hAnsi="Open Sans" w:cs="Open Sans"/>
                <w:b/>
                <w:szCs w:val="20"/>
              </w:rPr>
              <w:t>Yes</w:t>
            </w:r>
          </w:p>
          <w:p w14:paraId="16D6F431" w14:textId="55FA3653" w:rsidR="00BA18E5" w:rsidRPr="00EE3BD2" w:rsidRDefault="00BA18E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6D0EF3C0"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20D45B2C" w14:textId="77777777" w:rsidR="00BA18E5" w:rsidRDefault="00BA18E5" w:rsidP="00733F6A">
            <w:pPr>
              <w:rPr>
                <w:rFonts w:ascii="Open Sans" w:hAnsi="Open Sans" w:cs="Open Sans"/>
                <w:b/>
                <w:szCs w:val="20"/>
              </w:rPr>
            </w:pPr>
            <w:r>
              <w:rPr>
                <w:rFonts w:ascii="Open Sans" w:hAnsi="Open Sans" w:cs="Open Sans"/>
                <w:b/>
                <w:szCs w:val="20"/>
              </w:rPr>
              <w:t>The textbook, whose target is intermediate mid, provides numerous resources to push students into the intermediate high level.</w:t>
            </w:r>
          </w:p>
          <w:p w14:paraId="184CC412" w14:textId="48D2EC1F" w:rsidR="00BA18E5" w:rsidRPr="00EE3BD2" w:rsidRDefault="00BA18E5" w:rsidP="00733F6A">
            <w:pPr>
              <w:rPr>
                <w:rFonts w:ascii="Open Sans" w:hAnsi="Open Sans" w:cs="Open Sans"/>
                <w:b/>
                <w:szCs w:val="20"/>
              </w:rPr>
            </w:pPr>
            <w:r>
              <w:rPr>
                <w:rFonts w:ascii="Open Sans" w:hAnsi="Open Sans" w:cs="Open Sans"/>
                <w:b/>
                <w:szCs w:val="20"/>
              </w:rPr>
              <w:t>As mentioned previously, the capstone activities in the “Todo junto” sections provide the most relevant and challenging speaking opportunities.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87C89"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55029C83"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1738" w:type="pct"/>
          </w:tcPr>
          <w:p w14:paraId="2CF04BB4" w14:textId="75EA92F6" w:rsidR="009F5FF3" w:rsidRPr="00EE3BD2" w:rsidRDefault="00BA18E5" w:rsidP="009F5FF3">
            <w:pPr>
              <w:rPr>
                <w:rFonts w:ascii="Open Sans" w:hAnsi="Open Sans" w:cs="Open Sans"/>
                <w:sz w:val="20"/>
                <w:szCs w:val="20"/>
              </w:rPr>
            </w:pPr>
            <w:r>
              <w:rPr>
                <w:rFonts w:ascii="Open Sans" w:hAnsi="Open Sans" w:cs="Open Sans"/>
                <w:sz w:val="20"/>
                <w:szCs w:val="20"/>
              </w:rPr>
              <w:t>These proficiencies are addressed in this textbook, and, at times, the student is called upon to try and push to this level, but mastery at this level is not a focus.</w:t>
            </w:r>
          </w:p>
        </w:tc>
      </w:tr>
      <w:tr w:rsidR="009F5FF3" w:rsidRPr="00687C89"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6DCADC44"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1738" w:type="pct"/>
          </w:tcPr>
          <w:p w14:paraId="62B92612" w14:textId="642540EB" w:rsidR="009F5FF3" w:rsidRPr="00EE3BD2" w:rsidRDefault="00BA18E5" w:rsidP="009F5FF3">
            <w:pPr>
              <w:rPr>
                <w:rFonts w:ascii="Open Sans" w:hAnsi="Open Sans" w:cs="Open Sans"/>
                <w:sz w:val="20"/>
                <w:szCs w:val="20"/>
              </w:rPr>
            </w:pPr>
            <w:r>
              <w:rPr>
                <w:rFonts w:ascii="Open Sans" w:hAnsi="Open Sans" w:cs="Open Sans"/>
                <w:sz w:val="20"/>
                <w:szCs w:val="20"/>
              </w:rPr>
              <w:t>The book provides activities and resources that set students on the road to pursue this proficiency level, but additional resources and/or instruction would be necessary.</w:t>
            </w:r>
          </w:p>
        </w:tc>
      </w:tr>
      <w:tr w:rsidR="009F5FF3" w:rsidRPr="00687C89"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1734F8BC"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1738" w:type="pct"/>
          </w:tcPr>
          <w:p w14:paraId="334E8C60" w14:textId="7546C87B" w:rsidR="009F5FF3" w:rsidRPr="00EE3BD2" w:rsidRDefault="00BA18E5" w:rsidP="009F5FF3">
            <w:pPr>
              <w:rPr>
                <w:rFonts w:ascii="Open Sans" w:hAnsi="Open Sans" w:cs="Open Sans"/>
                <w:sz w:val="20"/>
                <w:szCs w:val="20"/>
              </w:rPr>
            </w:pPr>
            <w:r>
              <w:rPr>
                <w:rFonts w:ascii="Open Sans" w:hAnsi="Open Sans" w:cs="Open Sans"/>
                <w:sz w:val="20"/>
                <w:szCs w:val="20"/>
              </w:rPr>
              <w:t>The book provides activities and resources that set students on the road to pursue this proficiency level, but additional resources and/or instruction would be necessary.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687C8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4C0576D"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73C83AB7" w:rsidR="00BA18E5" w:rsidRPr="008F6BE9" w:rsidRDefault="00BA18E5"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47F89F8"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4E68D560" w:rsidR="00BA18E5" w:rsidRPr="008F6BE9" w:rsidRDefault="00BA18E5" w:rsidP="00733F6A">
            <w:pPr>
              <w:rPr>
                <w:rFonts w:ascii="Open Sans" w:hAnsi="Open Sans" w:cs="Open Sans"/>
                <w:b/>
                <w:sz w:val="20"/>
                <w:szCs w:val="20"/>
              </w:rPr>
            </w:pPr>
            <w:r>
              <w:rPr>
                <w:rFonts w:ascii="Open Sans" w:hAnsi="Open Sans" w:cs="Open Sans"/>
                <w:b/>
                <w:sz w:val="20"/>
                <w:szCs w:val="20"/>
              </w:rPr>
              <w:t>If this textbook is used as a pre-AP/pre-Spanish V book, students will be well on their way to developing these proficiencies in the 5</w:t>
            </w:r>
            <w:r w:rsidRPr="00BA18E5">
              <w:rPr>
                <w:rFonts w:ascii="Open Sans" w:hAnsi="Open Sans" w:cs="Open Sans"/>
                <w:b/>
                <w:sz w:val="20"/>
                <w:szCs w:val="20"/>
                <w:vertAlign w:val="superscript"/>
              </w:rPr>
              <w:t>th</w:t>
            </w:r>
            <w:r>
              <w:rPr>
                <w:rFonts w:ascii="Open Sans" w:hAnsi="Open Sans" w:cs="Open Sans"/>
                <w:b/>
                <w:sz w:val="20"/>
                <w:szCs w:val="20"/>
              </w:rPr>
              <w:t xml:space="preserve"> year.</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687C89"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687C89"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687C89"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110D4E98"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1738" w:type="pct"/>
          </w:tcPr>
          <w:p w14:paraId="79CF2985" w14:textId="588A538B" w:rsidR="009F5FF3" w:rsidRPr="00EE3BD2" w:rsidRDefault="00A64A47" w:rsidP="009F5FF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9F5FF3" w:rsidRPr="00687C89"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376A6236"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1738" w:type="pct"/>
          </w:tcPr>
          <w:p w14:paraId="56946A64" w14:textId="427F241F" w:rsidR="009F5FF3" w:rsidRPr="00EE3BD2" w:rsidRDefault="00A64A47" w:rsidP="009F5FF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r w:rsidR="009F5FF3" w:rsidRPr="00687C89"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2101750B" w:rsidR="009F5FF3" w:rsidRPr="00EE3BD2" w:rsidRDefault="00BA18E5" w:rsidP="009F5FF3">
            <w:pPr>
              <w:rPr>
                <w:rFonts w:ascii="Open Sans" w:hAnsi="Open Sans" w:cs="Open Sans"/>
                <w:sz w:val="20"/>
                <w:szCs w:val="20"/>
              </w:rPr>
            </w:pPr>
            <w:r>
              <w:rPr>
                <w:rFonts w:ascii="Open Sans" w:hAnsi="Open Sans" w:cs="Open Sans"/>
                <w:sz w:val="20"/>
                <w:szCs w:val="20"/>
              </w:rPr>
              <w:t>X</w:t>
            </w:r>
          </w:p>
        </w:tc>
        <w:tc>
          <w:tcPr>
            <w:tcW w:w="1738" w:type="pct"/>
          </w:tcPr>
          <w:p w14:paraId="4F74565B" w14:textId="6DFD6EC5" w:rsidR="009F5FF3" w:rsidRPr="00EE3BD2" w:rsidRDefault="00A64A47" w:rsidP="009F5FF3">
            <w:pPr>
              <w:rPr>
                <w:rFonts w:ascii="Open Sans" w:hAnsi="Open Sans" w:cs="Open Sans"/>
                <w:sz w:val="20"/>
                <w:szCs w:val="20"/>
              </w:rPr>
            </w:pPr>
            <w:r w:rsidRPr="008219E4">
              <w:rPr>
                <w:rFonts w:ascii="Open Sans" w:hAnsi="Open Sans" w:cs="Open Sans"/>
                <w:sz w:val="20"/>
                <w:szCs w:val="20"/>
              </w:rPr>
              <w:t>These proficiency targets are not specifically addressed in this 4</w:t>
            </w:r>
            <w:r w:rsidRPr="008219E4">
              <w:rPr>
                <w:rFonts w:ascii="Open Sans" w:hAnsi="Open Sans" w:cs="Open Sans"/>
                <w:sz w:val="20"/>
                <w:szCs w:val="20"/>
                <w:vertAlign w:val="superscript"/>
              </w:rPr>
              <w:t>th</w:t>
            </w:r>
            <w:r w:rsidRPr="008219E4">
              <w:rPr>
                <w:rFonts w:ascii="Open Sans" w:hAnsi="Open Sans" w:cs="Open Sans"/>
                <w:sz w:val="20"/>
                <w:szCs w:val="20"/>
              </w:rPr>
              <w:t xml:space="preserve"> year book because many of the lessons and activities assume that these targets were met in the lower levels.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687C89"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67401D4B" w14:textId="77777777" w:rsidR="00FF0E03" w:rsidRDefault="00FF0E03" w:rsidP="00733F6A">
            <w:pPr>
              <w:rPr>
                <w:rFonts w:ascii="Open Sans" w:hAnsi="Open Sans" w:cs="Open Sans"/>
                <w:b/>
                <w:szCs w:val="20"/>
              </w:rPr>
            </w:pPr>
            <w:r w:rsidRPr="00EE3BD2">
              <w:rPr>
                <w:rFonts w:ascii="Open Sans" w:hAnsi="Open Sans" w:cs="Open Sans"/>
                <w:b/>
                <w:szCs w:val="20"/>
              </w:rPr>
              <w:t>No</w:t>
            </w:r>
          </w:p>
          <w:p w14:paraId="38C9505C" w14:textId="4385EA55" w:rsidR="00A64A47" w:rsidRPr="00EE3BD2" w:rsidRDefault="00A64A47"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8E25AE0"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76CEC9B0" w:rsidR="00A64A47" w:rsidRPr="00EE3BD2" w:rsidRDefault="00A64A47" w:rsidP="00733F6A">
            <w:pPr>
              <w:rPr>
                <w:rFonts w:ascii="Open Sans" w:hAnsi="Open Sans" w:cs="Open Sans"/>
                <w:b/>
                <w:szCs w:val="20"/>
              </w:rPr>
            </w:pPr>
            <w:r>
              <w:rPr>
                <w:rFonts w:ascii="Open Sans" w:hAnsi="Open Sans" w:cs="Open Sans"/>
                <w:b/>
                <w:szCs w:val="20"/>
              </w:rPr>
              <w:t>These skills are considered prior knowledge required prior to taking a fourth-year course.</w:t>
            </w:r>
            <w:r>
              <w:rPr>
                <w:rFonts w:ascii="Open Sans" w:hAnsi="Open Sans" w:cs="Open Sans"/>
                <w:b/>
                <w:szCs w:val="20"/>
              </w:rPr>
              <w:br/>
              <w:t>Therefore, while these skills are an essential part of a learner’s skillset and are practiced constantly, no specific areas of the book target this proficiency level.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11C05182" w:rsidR="00BE2B86" w:rsidRPr="00EE3BD2" w:rsidRDefault="00A64A47"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0CF272AF" w14:textId="77777777" w:rsidR="00BE2B86" w:rsidRDefault="00A64A47" w:rsidP="00BE2B86">
            <w:pPr>
              <w:rPr>
                <w:rFonts w:ascii="Open Sans" w:hAnsi="Open Sans" w:cs="Open Sans"/>
                <w:sz w:val="20"/>
                <w:szCs w:val="20"/>
              </w:rPr>
            </w:pPr>
            <w:r>
              <w:rPr>
                <w:rFonts w:ascii="Open Sans" w:hAnsi="Open Sans" w:cs="Open Sans"/>
                <w:sz w:val="20"/>
                <w:szCs w:val="20"/>
              </w:rPr>
              <w:t>Students are required to possess these proficiency skills at the fourth-year level; however, many of the activities do incorporate these skills.</w:t>
            </w:r>
          </w:p>
          <w:p w14:paraId="162034A4" w14:textId="77777777" w:rsidR="00A64A47" w:rsidRDefault="00A64A47" w:rsidP="00BE2B86">
            <w:pPr>
              <w:rPr>
                <w:rFonts w:ascii="Open Sans" w:hAnsi="Open Sans" w:cs="Open Sans"/>
                <w:sz w:val="20"/>
                <w:szCs w:val="20"/>
              </w:rPr>
            </w:pPr>
          </w:p>
          <w:p w14:paraId="6AB88F37" w14:textId="77777777" w:rsidR="00A64A47" w:rsidRDefault="00A64A47" w:rsidP="00BE2B86">
            <w:pPr>
              <w:rPr>
                <w:rFonts w:ascii="Open Sans" w:hAnsi="Open Sans" w:cs="Open Sans"/>
                <w:sz w:val="20"/>
                <w:szCs w:val="20"/>
              </w:rPr>
            </w:pPr>
            <w:r>
              <w:rPr>
                <w:rFonts w:ascii="Open Sans" w:hAnsi="Open Sans" w:cs="Open Sans"/>
                <w:sz w:val="20"/>
                <w:szCs w:val="20"/>
              </w:rPr>
              <w:t>Examples include:</w:t>
            </w:r>
          </w:p>
          <w:p w14:paraId="364F7BCB" w14:textId="77777777" w:rsidR="00A64A47" w:rsidRDefault="00A64A47" w:rsidP="00BE2B86">
            <w:pPr>
              <w:rPr>
                <w:rFonts w:ascii="Open Sans" w:hAnsi="Open Sans" w:cs="Open Sans"/>
                <w:sz w:val="20"/>
                <w:szCs w:val="20"/>
              </w:rPr>
            </w:pPr>
            <w:r>
              <w:rPr>
                <w:rFonts w:ascii="Open Sans" w:hAnsi="Open Sans" w:cs="Open Sans"/>
                <w:sz w:val="20"/>
                <w:szCs w:val="20"/>
              </w:rPr>
              <w:t>p.19 Act. 26</w:t>
            </w:r>
          </w:p>
          <w:p w14:paraId="4F54C7A1" w14:textId="77777777" w:rsidR="00A64A47" w:rsidRDefault="00A64A47" w:rsidP="00BE2B86">
            <w:pPr>
              <w:rPr>
                <w:rFonts w:ascii="Open Sans" w:hAnsi="Open Sans" w:cs="Open Sans"/>
                <w:sz w:val="20"/>
                <w:szCs w:val="20"/>
              </w:rPr>
            </w:pPr>
            <w:r>
              <w:rPr>
                <w:rFonts w:ascii="Open Sans" w:hAnsi="Open Sans" w:cs="Open Sans"/>
                <w:sz w:val="20"/>
                <w:szCs w:val="20"/>
              </w:rPr>
              <w:t>p.28 Act. 35</w:t>
            </w:r>
          </w:p>
          <w:p w14:paraId="624FA193" w14:textId="55422DB8" w:rsidR="00A64A47" w:rsidRPr="00EE3BD2" w:rsidRDefault="00A64A47" w:rsidP="00BE2B86">
            <w:pPr>
              <w:rPr>
                <w:rFonts w:ascii="Open Sans" w:hAnsi="Open Sans" w:cs="Open Sans"/>
                <w:sz w:val="20"/>
                <w:szCs w:val="20"/>
              </w:rPr>
            </w:pPr>
            <w:r>
              <w:rPr>
                <w:rFonts w:ascii="Open Sans" w:hAnsi="Open Sans" w:cs="Open Sans"/>
                <w:sz w:val="20"/>
                <w:szCs w:val="20"/>
              </w:rPr>
              <w:t>p.36 Act. 46</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687C89"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E594B98"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5373A40C" w:rsidR="00A64A47" w:rsidRPr="00EE3BD2" w:rsidRDefault="00A64A4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7C9AB060"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0823373D" w:rsidR="00A64A47" w:rsidRPr="00EE3BD2" w:rsidRDefault="00A64A47" w:rsidP="00733F6A">
            <w:pPr>
              <w:rPr>
                <w:rFonts w:ascii="Open Sans" w:hAnsi="Open Sans" w:cs="Open Sans"/>
                <w:b/>
                <w:szCs w:val="20"/>
              </w:rPr>
            </w:pPr>
            <w:r>
              <w:rPr>
                <w:rFonts w:ascii="Open Sans" w:hAnsi="Open Sans" w:cs="Open Sans"/>
                <w:b/>
                <w:szCs w:val="20"/>
              </w:rPr>
              <w:t>Students should already possess these proficiencies, but this level does continue to require students to access these abilities albeit at a higher level.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6ACB72EE" w:rsidR="00BE2B86" w:rsidRPr="00A64A47" w:rsidRDefault="00793C93" w:rsidP="00BE2B86">
            <w:pPr>
              <w:rPr>
                <w:rFonts w:ascii="Open Sans" w:hAnsi="Open Sans" w:cs="Open Sans"/>
                <w:sz w:val="20"/>
                <w:szCs w:val="20"/>
              </w:rPr>
            </w:pPr>
            <w:r w:rsidRPr="00A64A47">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040E9888" w14:textId="77777777" w:rsidR="00A64A47" w:rsidRDefault="00A64A47" w:rsidP="00BE2B86">
            <w:pPr>
              <w:rPr>
                <w:rFonts w:ascii="Open Sans" w:hAnsi="Open Sans" w:cs="Open Sans"/>
                <w:sz w:val="20"/>
                <w:szCs w:val="20"/>
              </w:rPr>
            </w:pPr>
            <w:r>
              <w:rPr>
                <w:rFonts w:ascii="Open Sans" w:hAnsi="Open Sans" w:cs="Open Sans"/>
                <w:sz w:val="20"/>
                <w:szCs w:val="20"/>
              </w:rPr>
              <w:t>This textbook focuses on the Intermediate levels of proficiency and provides numerous opportunities for writing activities.</w:t>
            </w:r>
          </w:p>
          <w:p w14:paraId="5B036B24" w14:textId="77777777" w:rsidR="00A64A47" w:rsidRDefault="00A64A47" w:rsidP="00BE2B86">
            <w:pPr>
              <w:rPr>
                <w:rFonts w:ascii="Open Sans" w:hAnsi="Open Sans" w:cs="Open Sans"/>
                <w:sz w:val="20"/>
                <w:szCs w:val="20"/>
              </w:rPr>
            </w:pPr>
            <w:r>
              <w:rPr>
                <w:rFonts w:ascii="Open Sans" w:hAnsi="Open Sans" w:cs="Open Sans"/>
                <w:sz w:val="20"/>
                <w:szCs w:val="20"/>
              </w:rPr>
              <w:t>This level 4 textbook provides high-level writing practice through its “Escritura” and “Todo junto” sections; many of which are even labeled as Pre-AP.</w:t>
            </w:r>
          </w:p>
          <w:p w14:paraId="060B508A" w14:textId="77777777" w:rsidR="00A64A47" w:rsidRDefault="00A64A47" w:rsidP="00BE2B86">
            <w:pPr>
              <w:rPr>
                <w:rFonts w:ascii="Open Sans" w:hAnsi="Open Sans" w:cs="Open Sans"/>
                <w:sz w:val="20"/>
                <w:szCs w:val="20"/>
              </w:rPr>
            </w:pPr>
            <w:r>
              <w:rPr>
                <w:rFonts w:ascii="Open Sans" w:hAnsi="Open Sans" w:cs="Open Sans"/>
                <w:sz w:val="20"/>
                <w:szCs w:val="20"/>
              </w:rPr>
              <w:t>Examples include:</w:t>
            </w:r>
          </w:p>
          <w:p w14:paraId="5C13ABEE" w14:textId="77777777" w:rsidR="00A64A47" w:rsidRDefault="00A64A47" w:rsidP="00BE2B86">
            <w:pPr>
              <w:rPr>
                <w:rFonts w:ascii="Open Sans" w:hAnsi="Open Sans" w:cs="Open Sans"/>
                <w:sz w:val="20"/>
                <w:szCs w:val="20"/>
              </w:rPr>
            </w:pPr>
            <w:r>
              <w:rPr>
                <w:rFonts w:ascii="Open Sans" w:hAnsi="Open Sans" w:cs="Open Sans"/>
                <w:sz w:val="20"/>
                <w:szCs w:val="20"/>
              </w:rPr>
              <w:t xml:space="preserve">p. </w:t>
            </w:r>
            <w:r w:rsidR="00C66F9A">
              <w:rPr>
                <w:rFonts w:ascii="Open Sans" w:hAnsi="Open Sans" w:cs="Open Sans"/>
                <w:sz w:val="20"/>
                <w:szCs w:val="20"/>
              </w:rPr>
              <w:t>76-</w:t>
            </w:r>
            <w:r>
              <w:rPr>
                <w:rFonts w:ascii="Open Sans" w:hAnsi="Open Sans" w:cs="Open Sans"/>
                <w:sz w:val="20"/>
                <w:szCs w:val="20"/>
              </w:rPr>
              <w:t>77</w:t>
            </w:r>
            <w:r w:rsidR="00C66F9A">
              <w:rPr>
                <w:rFonts w:ascii="Open Sans" w:hAnsi="Open Sans" w:cs="Open Sans"/>
                <w:sz w:val="20"/>
                <w:szCs w:val="20"/>
              </w:rPr>
              <w:t xml:space="preserve"> Act.44-47</w:t>
            </w:r>
          </w:p>
          <w:p w14:paraId="3740F29B" w14:textId="77777777" w:rsidR="00C66F9A" w:rsidRDefault="00C66F9A" w:rsidP="00BE2B86">
            <w:pPr>
              <w:rPr>
                <w:rFonts w:ascii="Open Sans" w:hAnsi="Open Sans" w:cs="Open Sans"/>
                <w:sz w:val="20"/>
                <w:szCs w:val="20"/>
              </w:rPr>
            </w:pPr>
            <w:r>
              <w:rPr>
                <w:rFonts w:ascii="Open Sans" w:hAnsi="Open Sans" w:cs="Open Sans"/>
                <w:sz w:val="20"/>
                <w:szCs w:val="20"/>
              </w:rPr>
              <w:t>p.119-120 Act.37-39</w:t>
            </w:r>
          </w:p>
          <w:p w14:paraId="54DE2504" w14:textId="51200645" w:rsidR="00C66F9A" w:rsidRPr="00EE3BD2" w:rsidRDefault="00C66F9A" w:rsidP="00BE2B86">
            <w:pPr>
              <w:rPr>
                <w:rFonts w:ascii="Open Sans" w:hAnsi="Open Sans" w:cs="Open Sans"/>
                <w:sz w:val="20"/>
                <w:szCs w:val="20"/>
              </w:rPr>
            </w:pPr>
            <w:r>
              <w:rPr>
                <w:rFonts w:ascii="Open Sans" w:hAnsi="Open Sans" w:cs="Open Sans"/>
                <w:sz w:val="20"/>
                <w:szCs w:val="20"/>
              </w:rPr>
              <w:t>p.208-209 Act.41-43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687C8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2CF7F82"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61EE431A" w:rsidR="00793C93" w:rsidRPr="008B7A7A" w:rsidRDefault="00793C9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7CADD3"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68AEABEF" w:rsidR="00C66F9A" w:rsidRPr="008B7A7A" w:rsidRDefault="00C66F9A" w:rsidP="00733F6A">
            <w:pPr>
              <w:rPr>
                <w:rFonts w:ascii="Open Sans" w:hAnsi="Open Sans" w:cs="Open Sans"/>
                <w:b/>
                <w:szCs w:val="20"/>
              </w:rPr>
            </w:pPr>
            <w:r>
              <w:rPr>
                <w:rFonts w:ascii="Open Sans" w:hAnsi="Open Sans" w:cs="Open Sans"/>
                <w:b/>
                <w:szCs w:val="20"/>
              </w:rPr>
              <w:t>This textbook’s “Escritura” sections are a great addition that not only provides targeted proficiency practice, but also prepares students for formal and informal writing sections of the AP exam.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60796645" w:rsidR="00BE2B86" w:rsidRPr="00EE3BD2" w:rsidRDefault="00A64A47" w:rsidP="00BE2B86">
            <w:pPr>
              <w:rPr>
                <w:rFonts w:ascii="Open Sans" w:hAnsi="Open Sans" w:cs="Open Sans"/>
                <w:sz w:val="20"/>
                <w:szCs w:val="20"/>
              </w:rPr>
            </w:pPr>
            <w:r>
              <w:rPr>
                <w:rFonts w:ascii="Open Sans" w:hAnsi="Open Sans" w:cs="Open Sans"/>
                <w:sz w:val="20"/>
                <w:szCs w:val="20"/>
              </w:rPr>
              <w:t>X</w:t>
            </w: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0A761EFD" w14:textId="77777777" w:rsidR="00C66F9A" w:rsidRDefault="00C66F9A" w:rsidP="00BE2B86">
            <w:pPr>
              <w:rPr>
                <w:rFonts w:ascii="Open Sans" w:hAnsi="Open Sans" w:cs="Open Sans"/>
                <w:sz w:val="20"/>
                <w:szCs w:val="20"/>
              </w:rPr>
            </w:pPr>
            <w:r>
              <w:rPr>
                <w:rFonts w:ascii="Open Sans" w:hAnsi="Open Sans" w:cs="Open Sans"/>
                <w:sz w:val="20"/>
                <w:szCs w:val="20"/>
              </w:rPr>
              <w:t>Students will find many resources to push themselves beyond the Intermediate Mid level of proficiency. With regards to writing, the “Escritura” and “Todo junto” writing activities provide the best practice.</w:t>
            </w:r>
          </w:p>
          <w:p w14:paraId="214C2366" w14:textId="77777777" w:rsidR="00C66F9A" w:rsidRDefault="00C66F9A" w:rsidP="00BE2B86">
            <w:pPr>
              <w:rPr>
                <w:rFonts w:ascii="Open Sans" w:hAnsi="Open Sans" w:cs="Open Sans"/>
                <w:sz w:val="20"/>
                <w:szCs w:val="20"/>
              </w:rPr>
            </w:pPr>
            <w:r>
              <w:rPr>
                <w:rFonts w:ascii="Open Sans" w:hAnsi="Open Sans" w:cs="Open Sans"/>
                <w:sz w:val="20"/>
                <w:szCs w:val="20"/>
              </w:rPr>
              <w:t>Examples include:</w:t>
            </w:r>
          </w:p>
          <w:p w14:paraId="7E8E9D39" w14:textId="77777777" w:rsidR="00C66F9A" w:rsidRDefault="00C66F9A" w:rsidP="00BE2B86">
            <w:pPr>
              <w:rPr>
                <w:rFonts w:ascii="Open Sans" w:hAnsi="Open Sans" w:cs="Open Sans"/>
                <w:sz w:val="20"/>
                <w:szCs w:val="20"/>
              </w:rPr>
            </w:pPr>
            <w:r>
              <w:rPr>
                <w:rFonts w:ascii="Open Sans" w:hAnsi="Open Sans" w:cs="Open Sans"/>
                <w:sz w:val="20"/>
                <w:szCs w:val="20"/>
              </w:rPr>
              <w:t>p.134 Act. C</w:t>
            </w:r>
          </w:p>
          <w:p w14:paraId="28EF13F0" w14:textId="12534913" w:rsidR="00BE2B86" w:rsidRPr="00EE3BD2" w:rsidRDefault="00C66F9A" w:rsidP="00BE2B86">
            <w:pPr>
              <w:rPr>
                <w:rFonts w:ascii="Open Sans" w:hAnsi="Open Sans" w:cs="Open Sans"/>
                <w:sz w:val="20"/>
                <w:szCs w:val="20"/>
              </w:rPr>
            </w:pPr>
            <w:r>
              <w:rPr>
                <w:rFonts w:ascii="Open Sans" w:hAnsi="Open Sans" w:cs="Open Sans"/>
                <w:sz w:val="20"/>
                <w:szCs w:val="20"/>
              </w:rPr>
              <w:t xml:space="preserve">p.223 Act. A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687C89"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1BD9937F"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6650956B" w14:textId="5E2B7EC9" w:rsidR="00C66F9A" w:rsidRPr="00EE3BD2" w:rsidRDefault="00C66F9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0C0A8F29"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0F025F3E" w:rsidR="00C66F9A" w:rsidRPr="00EE3BD2" w:rsidRDefault="00C66F9A" w:rsidP="00733F6A">
            <w:pPr>
              <w:rPr>
                <w:rFonts w:ascii="Open Sans" w:hAnsi="Open Sans" w:cs="Open Sans"/>
                <w:b/>
                <w:szCs w:val="20"/>
              </w:rPr>
            </w:pPr>
            <w:r>
              <w:rPr>
                <w:rFonts w:ascii="Open Sans" w:hAnsi="Open Sans" w:cs="Open Sans"/>
                <w:b/>
                <w:szCs w:val="20"/>
              </w:rPr>
              <w:t>This book provides activities and resources to help students reach this higher level of proficiency and helps prepare students for AP level coursework the following year.</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687C89"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4AD8C3F8" w:rsidR="00BE2B86" w:rsidRPr="00EE3BD2" w:rsidRDefault="00C66F9A" w:rsidP="00BE2B86">
            <w:pPr>
              <w:rPr>
                <w:rFonts w:ascii="Open Sans" w:hAnsi="Open Sans" w:cs="Open Sans"/>
                <w:sz w:val="20"/>
                <w:szCs w:val="20"/>
              </w:rPr>
            </w:pPr>
            <w:r>
              <w:rPr>
                <w:rFonts w:ascii="Open Sans" w:hAnsi="Open Sans" w:cs="Open Sans"/>
                <w:sz w:val="20"/>
                <w:szCs w:val="20"/>
              </w:rPr>
              <w:t>X</w:t>
            </w:r>
          </w:p>
        </w:tc>
        <w:tc>
          <w:tcPr>
            <w:tcW w:w="1769" w:type="pct"/>
          </w:tcPr>
          <w:p w14:paraId="64462FF1" w14:textId="5F70EF64" w:rsidR="00BE2B86" w:rsidRPr="00EE3BD2" w:rsidRDefault="00C66F9A" w:rsidP="00BE2B86">
            <w:pPr>
              <w:rPr>
                <w:rFonts w:ascii="Open Sans" w:hAnsi="Open Sans" w:cs="Open Sans"/>
                <w:sz w:val="20"/>
                <w:szCs w:val="20"/>
              </w:rPr>
            </w:pPr>
            <w:r>
              <w:rPr>
                <w:rFonts w:ascii="Open Sans" w:hAnsi="Open Sans" w:cs="Open Sans"/>
                <w:sz w:val="20"/>
                <w:szCs w:val="20"/>
              </w:rPr>
              <w:t>The book provides activities and resources that set students on the road to pursue this proficiency level, but additional resources and/or instruction would be necessary.</w:t>
            </w:r>
          </w:p>
        </w:tc>
      </w:tr>
      <w:tr w:rsidR="00BE2B86" w:rsidRPr="00687C89"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01948C37" w:rsidR="00BE2B86" w:rsidRPr="00EE3BD2" w:rsidRDefault="00C66F9A" w:rsidP="00BE2B86">
            <w:pPr>
              <w:rPr>
                <w:rFonts w:ascii="Open Sans" w:hAnsi="Open Sans" w:cs="Open Sans"/>
                <w:sz w:val="20"/>
                <w:szCs w:val="20"/>
              </w:rPr>
            </w:pPr>
            <w:r>
              <w:rPr>
                <w:rFonts w:ascii="Open Sans" w:hAnsi="Open Sans" w:cs="Open Sans"/>
                <w:sz w:val="20"/>
                <w:szCs w:val="20"/>
              </w:rPr>
              <w:t>X</w:t>
            </w:r>
          </w:p>
        </w:tc>
        <w:tc>
          <w:tcPr>
            <w:tcW w:w="1769" w:type="pct"/>
          </w:tcPr>
          <w:p w14:paraId="14A4393E" w14:textId="13336FE3" w:rsidR="00BE2B86" w:rsidRPr="00EE3BD2" w:rsidRDefault="00C66F9A" w:rsidP="00BE2B86">
            <w:pPr>
              <w:rPr>
                <w:rFonts w:ascii="Open Sans" w:hAnsi="Open Sans" w:cs="Open Sans"/>
                <w:sz w:val="20"/>
                <w:szCs w:val="20"/>
              </w:rPr>
            </w:pPr>
            <w:r>
              <w:rPr>
                <w:rFonts w:ascii="Open Sans" w:hAnsi="Open Sans" w:cs="Open Sans"/>
                <w:sz w:val="20"/>
                <w:szCs w:val="20"/>
              </w:rPr>
              <w:t>The book provides activities and resources that set students on the road to pursue this proficiency level, but additional resources and/or instruction would be necessary.</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687C8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687C89"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3766C7DC" w:rsidR="00BE2B86" w:rsidRPr="00EE3BD2" w:rsidRDefault="00C66F9A" w:rsidP="00BE2B86">
            <w:pPr>
              <w:rPr>
                <w:rFonts w:ascii="Open Sans" w:hAnsi="Open Sans" w:cs="Open Sans"/>
                <w:sz w:val="20"/>
                <w:szCs w:val="20"/>
              </w:rPr>
            </w:pPr>
            <w:r>
              <w:rPr>
                <w:rFonts w:ascii="Open Sans" w:hAnsi="Open Sans" w:cs="Open Sans"/>
                <w:sz w:val="20"/>
                <w:szCs w:val="20"/>
              </w:rPr>
              <w:t>X</w:t>
            </w:r>
          </w:p>
        </w:tc>
        <w:tc>
          <w:tcPr>
            <w:tcW w:w="1769" w:type="pct"/>
          </w:tcPr>
          <w:p w14:paraId="782DBE21" w14:textId="200D1829" w:rsidR="00BE2B86" w:rsidRPr="00EE3BD2" w:rsidRDefault="00C66F9A" w:rsidP="00BE2B86">
            <w:pPr>
              <w:rPr>
                <w:rFonts w:ascii="Open Sans" w:hAnsi="Open Sans" w:cs="Open Sans"/>
                <w:sz w:val="20"/>
                <w:szCs w:val="20"/>
              </w:rPr>
            </w:pPr>
            <w:r>
              <w:rPr>
                <w:rFonts w:ascii="Open Sans" w:hAnsi="Open Sans" w:cs="Open Sans"/>
                <w:sz w:val="20"/>
                <w:szCs w:val="20"/>
              </w:rPr>
              <w:t>The book provides activities and resources that set students on the road to pursue this proficiency level, but additional resources and/or instruction would be necessary.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687C89"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578F5388"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51149C62" w:rsidR="00C66F9A" w:rsidRPr="00EE3BD2" w:rsidRDefault="00C66F9A"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48424AD"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179F02F0" w:rsidR="00C66F9A" w:rsidRPr="00EE3BD2" w:rsidRDefault="00C66F9A" w:rsidP="00733F6A">
            <w:pPr>
              <w:rPr>
                <w:rFonts w:ascii="Open Sans" w:hAnsi="Open Sans" w:cs="Open Sans"/>
                <w:b/>
                <w:sz w:val="20"/>
                <w:szCs w:val="20"/>
              </w:rPr>
            </w:pPr>
            <w:r>
              <w:rPr>
                <w:rFonts w:ascii="Open Sans" w:hAnsi="Open Sans" w:cs="Open Sans"/>
                <w:b/>
                <w:sz w:val="20"/>
                <w:szCs w:val="20"/>
              </w:rPr>
              <w:t>This book sets students on the path to pursue Advanced level proficiency in the following course of study.</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687C89"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687C89"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C66F9A" w:rsidRPr="004C254A" w14:paraId="049C1101" w14:textId="77777777" w:rsidTr="002673C5">
        <w:trPr>
          <w:cantSplit/>
          <w:trHeight w:val="1916"/>
          <w:jc w:val="center"/>
        </w:trPr>
        <w:tc>
          <w:tcPr>
            <w:tcW w:w="744" w:type="pct"/>
            <w:vAlign w:val="center"/>
          </w:tcPr>
          <w:p w14:paraId="2AE84B15" w14:textId="77777777" w:rsidR="00C66F9A" w:rsidRPr="004C254A" w:rsidRDefault="00C66F9A" w:rsidP="00C66F9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C66F9A" w:rsidRPr="004C254A" w:rsidRDefault="00C66F9A" w:rsidP="00C66F9A">
            <w:pPr>
              <w:pStyle w:val="Default"/>
              <w:jc w:val="center"/>
              <w:rPr>
                <w:rFonts w:ascii="Open Sans" w:hAnsi="Open Sans" w:cs="Open Sans"/>
                <w:sz w:val="20"/>
                <w:szCs w:val="20"/>
              </w:rPr>
            </w:pPr>
            <w:r>
              <w:rPr>
                <w:rFonts w:ascii="Open Sans" w:hAnsi="Open Sans" w:cs="Open Sans"/>
                <w:b/>
                <w:sz w:val="20"/>
                <w:szCs w:val="20"/>
              </w:rPr>
              <w:t>M</w:t>
            </w:r>
            <w:r w:rsidRPr="004C254A">
              <w:rPr>
                <w:rFonts w:ascii="Open Sans" w:hAnsi="Open Sans" w:cs="Open Sans"/>
                <w:b/>
                <w:sz w:val="20"/>
                <w:szCs w:val="20"/>
              </w:rPr>
              <w:t>L.C2.1.NR.a-g</w:t>
            </w:r>
          </w:p>
        </w:tc>
        <w:tc>
          <w:tcPr>
            <w:tcW w:w="2020" w:type="pct"/>
            <w:vAlign w:val="center"/>
          </w:tcPr>
          <w:p w14:paraId="701246BC" w14:textId="77777777" w:rsidR="00C66F9A" w:rsidRPr="004C254A" w:rsidRDefault="00C66F9A" w:rsidP="00C66F9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C66F9A" w:rsidRPr="004C254A" w:rsidRDefault="00C66F9A" w:rsidP="00C66F9A">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C66F9A" w:rsidRPr="004C254A" w:rsidRDefault="00C66F9A" w:rsidP="00C66F9A">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C66F9A" w:rsidRPr="004C254A" w:rsidRDefault="00C66F9A" w:rsidP="00C66F9A">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C66F9A" w:rsidRPr="004C254A" w:rsidRDefault="00C66F9A" w:rsidP="00C66F9A">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C66F9A" w:rsidRPr="004C254A" w:rsidRDefault="00C66F9A" w:rsidP="00C66F9A">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C66F9A" w:rsidRPr="004C254A" w:rsidRDefault="00C66F9A" w:rsidP="00C66F9A">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C66F9A" w:rsidRPr="004C254A" w:rsidRDefault="00C66F9A" w:rsidP="00C66F9A">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C66F9A" w:rsidRPr="004C254A" w:rsidRDefault="00C66F9A" w:rsidP="00C66F9A">
            <w:pPr>
              <w:rPr>
                <w:rFonts w:ascii="Open Sans" w:hAnsi="Open Sans" w:cs="Open Sans"/>
                <w:szCs w:val="20"/>
              </w:rPr>
            </w:pPr>
          </w:p>
        </w:tc>
        <w:tc>
          <w:tcPr>
            <w:tcW w:w="249" w:type="pct"/>
          </w:tcPr>
          <w:p w14:paraId="08A11E8A" w14:textId="07148DC4" w:rsidR="00C66F9A" w:rsidRPr="004C254A" w:rsidRDefault="00C66F9A" w:rsidP="00C66F9A">
            <w:pPr>
              <w:rPr>
                <w:rFonts w:ascii="Open Sans" w:hAnsi="Open Sans" w:cs="Open Sans"/>
                <w:szCs w:val="20"/>
              </w:rPr>
            </w:pPr>
            <w:r>
              <w:rPr>
                <w:rFonts w:ascii="Open Sans" w:hAnsi="Open Sans" w:cs="Open Sans"/>
                <w:szCs w:val="20"/>
              </w:rPr>
              <w:t>X</w:t>
            </w:r>
          </w:p>
        </w:tc>
        <w:tc>
          <w:tcPr>
            <w:tcW w:w="1738" w:type="pct"/>
          </w:tcPr>
          <w:p w14:paraId="67865444" w14:textId="77777777" w:rsidR="00C66F9A" w:rsidRDefault="00C66F9A" w:rsidP="00C66F9A">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4D179FC2" w14:textId="77777777" w:rsidR="00C66F9A" w:rsidRDefault="00C66F9A" w:rsidP="00C66F9A">
            <w:pPr>
              <w:rPr>
                <w:rFonts w:ascii="Open Sans" w:hAnsi="Open Sans" w:cs="Open Sans"/>
                <w:szCs w:val="20"/>
              </w:rPr>
            </w:pPr>
          </w:p>
          <w:p w14:paraId="5DA50FD9" w14:textId="77777777" w:rsidR="00C66F9A" w:rsidRDefault="00C66F9A" w:rsidP="00C66F9A">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281D3C39" w14:textId="06F374FB" w:rsidR="00C66F9A" w:rsidRPr="00687C89" w:rsidRDefault="00C66F9A" w:rsidP="00C66F9A">
            <w:pPr>
              <w:rPr>
                <w:rFonts w:ascii="Open Sans" w:hAnsi="Open Sans" w:cs="Open Sans"/>
                <w:szCs w:val="20"/>
                <w:lang w:val="es-ES"/>
              </w:rPr>
            </w:pPr>
            <w:r w:rsidRPr="00687C89">
              <w:rPr>
                <w:rFonts w:ascii="Open Sans" w:hAnsi="Open Sans" w:cs="Open Sans"/>
                <w:szCs w:val="20"/>
                <w:lang w:val="es-ES"/>
              </w:rPr>
              <w:t>“Cultura”, “Perspectivas”, “Productos”, and “Comunidades” sections.</w:t>
            </w:r>
          </w:p>
        </w:tc>
      </w:tr>
      <w:tr w:rsidR="00C66F9A" w:rsidRPr="00687C89"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C66F9A" w:rsidRPr="004C254A" w:rsidRDefault="00C66F9A" w:rsidP="00C66F9A">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C66F9A" w:rsidRPr="004C254A" w:rsidRDefault="00C66F9A" w:rsidP="00C66F9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740FF4" w14:textId="77777777" w:rsidR="00C66F9A" w:rsidRDefault="00C66F9A" w:rsidP="00C66F9A">
            <w:pPr>
              <w:rPr>
                <w:rFonts w:ascii="Open Sans" w:hAnsi="Open Sans" w:cs="Open Sans"/>
                <w:b/>
                <w:szCs w:val="20"/>
              </w:rPr>
            </w:pPr>
            <w:r w:rsidRPr="004C254A">
              <w:rPr>
                <w:rFonts w:ascii="Open Sans" w:hAnsi="Open Sans" w:cs="Open Sans"/>
                <w:b/>
                <w:szCs w:val="20"/>
              </w:rPr>
              <w:t>No</w:t>
            </w:r>
          </w:p>
          <w:p w14:paraId="5EBDAEF1" w14:textId="5089F0F2" w:rsidR="00C66F9A" w:rsidRPr="004C254A" w:rsidRDefault="00C66F9A" w:rsidP="00C66F9A">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498DF0C3" w14:textId="77777777" w:rsidR="00C66F9A" w:rsidRDefault="00C66F9A" w:rsidP="00C66F9A">
            <w:pPr>
              <w:rPr>
                <w:rFonts w:ascii="Open Sans" w:hAnsi="Open Sans" w:cs="Open Sans"/>
                <w:b/>
                <w:szCs w:val="20"/>
              </w:rPr>
            </w:pPr>
            <w:r w:rsidRPr="004C254A">
              <w:rPr>
                <w:rFonts w:ascii="Open Sans" w:hAnsi="Open Sans" w:cs="Open Sans"/>
                <w:b/>
                <w:szCs w:val="20"/>
              </w:rPr>
              <w:t>Notes (Optional)</w:t>
            </w:r>
          </w:p>
          <w:p w14:paraId="2DED346F" w14:textId="2F621704" w:rsidR="00C66F9A" w:rsidRPr="004C254A" w:rsidRDefault="00C66F9A" w:rsidP="00C66F9A">
            <w:pPr>
              <w:rPr>
                <w:rFonts w:ascii="Open Sans" w:hAnsi="Open Sans" w:cs="Open Sans"/>
                <w:b/>
                <w:szCs w:val="20"/>
              </w:rPr>
            </w:pPr>
            <w:r>
              <w:rPr>
                <w:rFonts w:ascii="Open Sans" w:hAnsi="Open Sans" w:cs="Open Sans"/>
                <w:b/>
                <w:szCs w:val="20"/>
              </w:rPr>
              <w:t>These skills are considered prior knowledge required prior to taking a fourth-year course.</w:t>
            </w:r>
            <w:r>
              <w:rPr>
                <w:rFonts w:ascii="Open Sans" w:hAnsi="Open Sans" w:cs="Open Sans"/>
                <w:b/>
                <w:szCs w:val="20"/>
              </w:rPr>
              <w:br/>
              <w:t>Therefore, while these skills are an essential part of a learner’s skillse</w:t>
            </w:r>
            <w:r w:rsidR="00817645">
              <w:rPr>
                <w:rFonts w:ascii="Open Sans" w:hAnsi="Open Sans" w:cs="Open Sans"/>
                <w:b/>
                <w:szCs w:val="20"/>
              </w:rPr>
              <w:t>t and are practiced constantly, they are not specifically targeted.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17011B21" w14:textId="77777777" w:rsidTr="00FF7BB5">
        <w:trPr>
          <w:cantSplit/>
          <w:trHeight w:val="148"/>
          <w:jc w:val="center"/>
        </w:trPr>
        <w:tc>
          <w:tcPr>
            <w:tcW w:w="5000" w:type="pct"/>
          </w:tcPr>
          <w:p w14:paraId="4822A28D"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5510122" w:rsidR="004C254A" w:rsidRPr="004C254A" w:rsidRDefault="00793C93" w:rsidP="004F5634">
            <w:pPr>
              <w:rPr>
                <w:rFonts w:ascii="Open Sans" w:hAnsi="Open Sans" w:cs="Open Sans"/>
                <w:szCs w:val="20"/>
              </w:rPr>
            </w:pPr>
            <w:r>
              <w:rPr>
                <w:rFonts w:ascii="Open Sans" w:hAnsi="Open Sans" w:cs="Open Sans"/>
                <w:b/>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7FCDB9D5" w14:textId="77777777" w:rsidR="004C254A" w:rsidRDefault="00817645" w:rsidP="004F5634">
            <w:pPr>
              <w:rPr>
                <w:rFonts w:ascii="Open Sans" w:hAnsi="Open Sans" w:cs="Open Sans"/>
                <w:szCs w:val="20"/>
              </w:rPr>
            </w:pPr>
            <w:r>
              <w:rPr>
                <w:rFonts w:ascii="Open Sans" w:hAnsi="Open Sans" w:cs="Open Sans"/>
                <w:szCs w:val="20"/>
              </w:rPr>
              <w:t>Culture is this textbook series’ greatest strength.</w:t>
            </w:r>
          </w:p>
          <w:p w14:paraId="4E26D086" w14:textId="77777777" w:rsidR="00817645" w:rsidRDefault="00817645" w:rsidP="004F5634">
            <w:pPr>
              <w:rPr>
                <w:rFonts w:ascii="Open Sans" w:hAnsi="Open Sans" w:cs="Open Sans"/>
                <w:szCs w:val="20"/>
              </w:rPr>
            </w:pPr>
            <w:r>
              <w:rPr>
                <w:rFonts w:ascii="Open Sans" w:hAnsi="Open Sans" w:cs="Open Sans"/>
                <w:szCs w:val="20"/>
              </w:rPr>
              <w:t>One can find culture interwoven throughout each chapter and unit. In addition, the book provides special sections entitled, “Cultura”, “Perspectivas”, “Productos”, and “Comunidades”. Culture is also treated in the “Lecturas informativas” and “Lecturas literarias” sections.</w:t>
            </w:r>
          </w:p>
          <w:p w14:paraId="3DF97B62" w14:textId="77777777" w:rsidR="00817645" w:rsidRDefault="00817645" w:rsidP="004F5634">
            <w:pPr>
              <w:rPr>
                <w:rFonts w:ascii="Open Sans" w:hAnsi="Open Sans" w:cs="Open Sans"/>
                <w:szCs w:val="20"/>
              </w:rPr>
            </w:pPr>
          </w:p>
          <w:p w14:paraId="5A666CA9" w14:textId="77777777" w:rsidR="00817645" w:rsidRDefault="00817645" w:rsidP="004F5634">
            <w:pPr>
              <w:rPr>
                <w:rFonts w:ascii="Open Sans" w:hAnsi="Open Sans" w:cs="Open Sans"/>
                <w:szCs w:val="20"/>
              </w:rPr>
            </w:pPr>
            <w:r>
              <w:rPr>
                <w:rFonts w:ascii="Open Sans" w:hAnsi="Open Sans" w:cs="Open Sans"/>
                <w:szCs w:val="20"/>
              </w:rPr>
              <w:t>Examples include:</w:t>
            </w:r>
          </w:p>
          <w:p w14:paraId="18086A2A" w14:textId="77777777" w:rsidR="00817645" w:rsidRDefault="00817645" w:rsidP="004F5634">
            <w:pPr>
              <w:rPr>
                <w:rFonts w:ascii="Open Sans" w:hAnsi="Open Sans" w:cs="Open Sans"/>
                <w:szCs w:val="20"/>
              </w:rPr>
            </w:pPr>
            <w:r>
              <w:rPr>
                <w:rFonts w:ascii="Open Sans" w:hAnsi="Open Sans" w:cs="Open Sans"/>
                <w:szCs w:val="20"/>
              </w:rPr>
              <w:t>p.13</w:t>
            </w:r>
          </w:p>
          <w:p w14:paraId="21ACB7AD" w14:textId="77777777" w:rsidR="00817645" w:rsidRDefault="00817645" w:rsidP="004F5634">
            <w:pPr>
              <w:rPr>
                <w:rFonts w:ascii="Open Sans" w:hAnsi="Open Sans" w:cs="Open Sans"/>
                <w:szCs w:val="20"/>
              </w:rPr>
            </w:pPr>
            <w:r>
              <w:rPr>
                <w:rFonts w:ascii="Open Sans" w:hAnsi="Open Sans" w:cs="Open Sans"/>
                <w:szCs w:val="20"/>
              </w:rPr>
              <w:t>p.166</w:t>
            </w:r>
          </w:p>
          <w:p w14:paraId="2D65FA16" w14:textId="77777777" w:rsidR="00817645" w:rsidRDefault="00817645" w:rsidP="004F5634">
            <w:pPr>
              <w:rPr>
                <w:rFonts w:ascii="Open Sans" w:hAnsi="Open Sans" w:cs="Open Sans"/>
                <w:szCs w:val="20"/>
              </w:rPr>
            </w:pPr>
            <w:r>
              <w:rPr>
                <w:rFonts w:ascii="Open Sans" w:hAnsi="Open Sans" w:cs="Open Sans"/>
                <w:szCs w:val="20"/>
              </w:rPr>
              <w:t>p.217</w:t>
            </w:r>
          </w:p>
          <w:p w14:paraId="331EAC34" w14:textId="77777777" w:rsidR="00817645" w:rsidRDefault="00817645" w:rsidP="004F5634">
            <w:pPr>
              <w:rPr>
                <w:rFonts w:ascii="Open Sans" w:hAnsi="Open Sans" w:cs="Open Sans"/>
                <w:szCs w:val="20"/>
              </w:rPr>
            </w:pPr>
            <w:r>
              <w:rPr>
                <w:rFonts w:ascii="Open Sans" w:hAnsi="Open Sans" w:cs="Open Sans"/>
                <w:szCs w:val="20"/>
              </w:rPr>
              <w:t>p.194</w:t>
            </w:r>
          </w:p>
          <w:p w14:paraId="46811064" w14:textId="77777777" w:rsidR="00817645" w:rsidRDefault="00817645" w:rsidP="004F5634">
            <w:pPr>
              <w:rPr>
                <w:rFonts w:ascii="Open Sans" w:hAnsi="Open Sans" w:cs="Open Sans"/>
                <w:szCs w:val="20"/>
              </w:rPr>
            </w:pPr>
            <w:r>
              <w:rPr>
                <w:rFonts w:ascii="Open Sans" w:hAnsi="Open Sans" w:cs="Open Sans"/>
                <w:szCs w:val="20"/>
              </w:rPr>
              <w:t>p.331</w:t>
            </w:r>
          </w:p>
          <w:p w14:paraId="095008EE" w14:textId="77777777" w:rsidR="00817645" w:rsidRDefault="00817645" w:rsidP="004F5634">
            <w:pPr>
              <w:rPr>
                <w:rFonts w:ascii="Open Sans" w:hAnsi="Open Sans" w:cs="Open Sans"/>
                <w:szCs w:val="20"/>
              </w:rPr>
            </w:pPr>
            <w:r>
              <w:rPr>
                <w:rFonts w:ascii="Open Sans" w:hAnsi="Open Sans" w:cs="Open Sans"/>
                <w:szCs w:val="20"/>
              </w:rPr>
              <w:t>p.262</w:t>
            </w:r>
          </w:p>
          <w:p w14:paraId="36D0F313" w14:textId="77777777" w:rsidR="00817645" w:rsidRDefault="00817645" w:rsidP="004F5634">
            <w:pPr>
              <w:rPr>
                <w:rFonts w:ascii="Open Sans" w:hAnsi="Open Sans" w:cs="Open Sans"/>
                <w:szCs w:val="20"/>
              </w:rPr>
            </w:pPr>
            <w:r>
              <w:rPr>
                <w:rFonts w:ascii="Open Sans" w:hAnsi="Open Sans" w:cs="Open Sans"/>
                <w:szCs w:val="20"/>
              </w:rPr>
              <w:t>p.295</w:t>
            </w:r>
          </w:p>
          <w:p w14:paraId="319EA5B7" w14:textId="6B6E0BFC" w:rsidR="00817645" w:rsidRPr="004C254A" w:rsidRDefault="00817645" w:rsidP="004F5634">
            <w:pPr>
              <w:rPr>
                <w:rFonts w:ascii="Open Sans" w:hAnsi="Open Sans" w:cs="Open Sans"/>
                <w:szCs w:val="20"/>
              </w:rPr>
            </w:pPr>
            <w:r>
              <w:rPr>
                <w:rFonts w:ascii="Open Sans" w:hAnsi="Open Sans" w:cs="Open Sans"/>
                <w:szCs w:val="20"/>
              </w:rPr>
              <w:t>p.417</w:t>
            </w:r>
          </w:p>
        </w:tc>
      </w:tr>
      <w:tr w:rsidR="004C254A" w:rsidRPr="00687C89"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E3CE545"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71B21672"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2A5A557"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1434D79E" w14:textId="0B5E2298" w:rsidR="00817645" w:rsidRPr="004C254A" w:rsidRDefault="00817645" w:rsidP="004F5634">
            <w:pPr>
              <w:rPr>
                <w:rFonts w:ascii="Open Sans" w:hAnsi="Open Sans" w:cs="Open Sans"/>
                <w:b/>
                <w:szCs w:val="20"/>
              </w:rPr>
            </w:pPr>
            <w:r>
              <w:rPr>
                <w:rFonts w:ascii="Open Sans" w:hAnsi="Open Sans" w:cs="Open Sans"/>
                <w:b/>
                <w:szCs w:val="20"/>
              </w:rPr>
              <w:t>This publisher has loaded this textbook with so much cultural information that one can hardly go more than 3-5 pages without coming across a significant cultural reference or section.</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13E99B88" w14:textId="77777777" w:rsidTr="00FF7BB5">
        <w:trPr>
          <w:cantSplit/>
          <w:trHeight w:val="148"/>
          <w:jc w:val="center"/>
        </w:trPr>
        <w:tc>
          <w:tcPr>
            <w:tcW w:w="5000" w:type="pct"/>
          </w:tcPr>
          <w:p w14:paraId="624E1163"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87C89"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1EF2F513" w:rsidR="004C254A" w:rsidRPr="004C254A" w:rsidRDefault="00817645" w:rsidP="004F5634">
            <w:pPr>
              <w:rPr>
                <w:rFonts w:ascii="Open Sans" w:hAnsi="Open Sans" w:cs="Open Sans"/>
                <w:szCs w:val="20"/>
              </w:rPr>
            </w:pPr>
            <w:r>
              <w:rPr>
                <w:rFonts w:ascii="Open Sans" w:hAnsi="Open Sans" w:cs="Open Sans"/>
                <w:szCs w:val="20"/>
              </w:rPr>
              <w:t>X</w:t>
            </w:r>
          </w:p>
        </w:tc>
        <w:tc>
          <w:tcPr>
            <w:tcW w:w="1738" w:type="pct"/>
          </w:tcPr>
          <w:p w14:paraId="0915A6CC" w14:textId="3F9B4316" w:rsidR="004C254A" w:rsidRPr="004C254A" w:rsidRDefault="00817645" w:rsidP="004F5634">
            <w:pPr>
              <w:rPr>
                <w:rFonts w:ascii="Open Sans" w:hAnsi="Open Sans" w:cs="Open Sans"/>
                <w:szCs w:val="20"/>
              </w:rPr>
            </w:pPr>
            <w:r>
              <w:rPr>
                <w:rFonts w:ascii="Open Sans" w:hAnsi="Open Sans" w:cs="Open Sans"/>
                <w:szCs w:val="20"/>
              </w:rPr>
              <w:t>This is beyond the scope of this textbook, but the book does prepare learners to pursue these proficiencies in the subsequent year of study.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EC42CE"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w:t>
            </w:r>
          </w:p>
          <w:p w14:paraId="2F62E5FD" w14:textId="62ED2727" w:rsidR="00817645" w:rsidRPr="008F6BE9" w:rsidRDefault="00817645"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87C89"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687C89"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58532362" w:rsidR="004C254A" w:rsidRPr="004C254A" w:rsidRDefault="00817645" w:rsidP="004F5634">
            <w:pPr>
              <w:rPr>
                <w:rFonts w:ascii="Open Sans" w:hAnsi="Open Sans" w:cs="Open Sans"/>
                <w:szCs w:val="20"/>
              </w:rPr>
            </w:pPr>
            <w:r>
              <w:rPr>
                <w:rFonts w:ascii="Open Sans" w:hAnsi="Open Sans" w:cs="Open Sans"/>
                <w:szCs w:val="20"/>
              </w:rPr>
              <w:t>X</w:t>
            </w:r>
          </w:p>
        </w:tc>
        <w:tc>
          <w:tcPr>
            <w:tcW w:w="1738" w:type="pct"/>
          </w:tcPr>
          <w:p w14:paraId="78D351C8" w14:textId="77777777" w:rsidR="00817645" w:rsidRDefault="00817645" w:rsidP="00817645">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5DF55D8A" w14:textId="77777777" w:rsidR="00817645" w:rsidRDefault="00817645" w:rsidP="00817645">
            <w:pPr>
              <w:rPr>
                <w:rFonts w:ascii="Open Sans" w:hAnsi="Open Sans" w:cs="Open Sans"/>
                <w:szCs w:val="20"/>
              </w:rPr>
            </w:pPr>
          </w:p>
          <w:p w14:paraId="291268F3" w14:textId="77777777" w:rsidR="00817645" w:rsidRDefault="00817645" w:rsidP="00817645">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69BABDF2" w14:textId="425108BF" w:rsidR="004C254A" w:rsidRPr="00687C89" w:rsidRDefault="00817645" w:rsidP="00817645">
            <w:pPr>
              <w:rPr>
                <w:rFonts w:ascii="Open Sans" w:hAnsi="Open Sans" w:cs="Open Sans"/>
                <w:szCs w:val="20"/>
                <w:lang w:val="es-ES"/>
              </w:rPr>
            </w:pPr>
            <w:r w:rsidRPr="00687C89">
              <w:rPr>
                <w:rFonts w:ascii="Open Sans" w:hAnsi="Open Sans" w:cs="Open Sans"/>
                <w:szCs w:val="20"/>
                <w:lang w:val="es-ES"/>
              </w:rPr>
              <w:t>“Cultura”, “Perspectivas”, “Productos”, and “Comunidades” sections.</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B0521C2" w14:textId="77777777" w:rsidR="00C11F30" w:rsidRDefault="00C11F30" w:rsidP="004F5634">
            <w:pPr>
              <w:rPr>
                <w:rFonts w:ascii="Open Sans" w:hAnsi="Open Sans" w:cs="Open Sans"/>
                <w:b/>
                <w:szCs w:val="20"/>
              </w:rPr>
            </w:pPr>
            <w:r w:rsidRPr="004C254A">
              <w:rPr>
                <w:rFonts w:ascii="Open Sans" w:hAnsi="Open Sans" w:cs="Open Sans"/>
                <w:b/>
                <w:szCs w:val="20"/>
              </w:rPr>
              <w:t>No</w:t>
            </w:r>
          </w:p>
          <w:p w14:paraId="1FD54104" w14:textId="23E8FF85" w:rsidR="00817645" w:rsidRPr="004C254A" w:rsidRDefault="00817645"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51856FC3" w:rsidR="00817645" w:rsidRPr="00817645" w:rsidRDefault="00817645"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FB89293" w14:textId="0D64CF61" w:rsidR="00C11F30" w:rsidRDefault="00817645" w:rsidP="004F5634">
            <w:pPr>
              <w:rPr>
                <w:rFonts w:ascii="Open Sans" w:hAnsi="Open Sans" w:cs="Open Sans"/>
                <w:szCs w:val="20"/>
              </w:rPr>
            </w:pPr>
            <w:r>
              <w:rPr>
                <w:rFonts w:ascii="Open Sans" w:hAnsi="Open Sans" w:cs="Open Sans"/>
                <w:szCs w:val="20"/>
              </w:rPr>
              <w:t>Students</w:t>
            </w:r>
            <w:r w:rsidR="009B3872">
              <w:rPr>
                <w:rFonts w:ascii="Open Sans" w:hAnsi="Open Sans" w:cs="Open Sans"/>
                <w:szCs w:val="20"/>
              </w:rPr>
              <w:t xml:space="preserve"> will find a variety of cultural references and products in this book.</w:t>
            </w:r>
          </w:p>
          <w:p w14:paraId="126693B3" w14:textId="77777777" w:rsidR="009B3872" w:rsidRDefault="009B3872" w:rsidP="004F5634">
            <w:pPr>
              <w:rPr>
                <w:rFonts w:ascii="Open Sans" w:hAnsi="Open Sans" w:cs="Open Sans"/>
                <w:szCs w:val="20"/>
              </w:rPr>
            </w:pPr>
          </w:p>
          <w:p w14:paraId="5E3C5BDD" w14:textId="77777777" w:rsidR="009B3872" w:rsidRDefault="009B3872" w:rsidP="004F5634">
            <w:pPr>
              <w:rPr>
                <w:rFonts w:ascii="Open Sans" w:hAnsi="Open Sans" w:cs="Open Sans"/>
                <w:szCs w:val="20"/>
              </w:rPr>
            </w:pPr>
            <w:r>
              <w:rPr>
                <w:rFonts w:ascii="Open Sans" w:hAnsi="Open Sans" w:cs="Open Sans"/>
                <w:szCs w:val="20"/>
              </w:rPr>
              <w:t>Examples include:</w:t>
            </w:r>
          </w:p>
          <w:p w14:paraId="1B60133F" w14:textId="77777777" w:rsidR="009B3872" w:rsidRDefault="009B3872" w:rsidP="004F5634">
            <w:pPr>
              <w:rPr>
                <w:rFonts w:ascii="Open Sans" w:hAnsi="Open Sans" w:cs="Open Sans"/>
                <w:szCs w:val="20"/>
              </w:rPr>
            </w:pPr>
            <w:r>
              <w:rPr>
                <w:rFonts w:ascii="Open Sans" w:hAnsi="Open Sans" w:cs="Open Sans"/>
                <w:szCs w:val="20"/>
              </w:rPr>
              <w:t>p.89 Act. A – Explore and Represent characters from “Don Quijote”</w:t>
            </w:r>
          </w:p>
          <w:p w14:paraId="573FDF04" w14:textId="77777777" w:rsidR="009B3872" w:rsidRDefault="009B3872" w:rsidP="004F5634">
            <w:pPr>
              <w:rPr>
                <w:rFonts w:ascii="Open Sans" w:hAnsi="Open Sans" w:cs="Open Sans"/>
                <w:szCs w:val="20"/>
              </w:rPr>
            </w:pPr>
            <w:r>
              <w:rPr>
                <w:rFonts w:ascii="Open Sans" w:hAnsi="Open Sans" w:cs="Open Sans"/>
                <w:szCs w:val="20"/>
              </w:rPr>
              <w:t>p.304 Act. E – Barrio music and its origins</w:t>
            </w:r>
          </w:p>
          <w:p w14:paraId="0799969E" w14:textId="14105955" w:rsidR="009B3872" w:rsidRPr="00687C89" w:rsidRDefault="009B3872" w:rsidP="004F5634">
            <w:pPr>
              <w:rPr>
                <w:rFonts w:ascii="Open Sans" w:hAnsi="Open Sans" w:cs="Open Sans"/>
                <w:szCs w:val="20"/>
                <w:lang w:val="es-ES"/>
              </w:rPr>
            </w:pPr>
            <w:r w:rsidRPr="00687C89">
              <w:rPr>
                <w:rFonts w:ascii="Open Sans" w:hAnsi="Open Sans" w:cs="Open Sans"/>
                <w:szCs w:val="20"/>
                <w:lang w:val="es-ES"/>
              </w:rPr>
              <w:t>p.427-430 “Hombres necios” (A poem from Sor Juana Inés de la Cruz.)</w:t>
            </w:r>
          </w:p>
        </w:tc>
      </w:tr>
      <w:tr w:rsidR="00C11F30" w:rsidRPr="00687C89"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A5A1302"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05971675"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32234DF"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671E6FC9" w14:textId="37DA2EFF" w:rsidR="009B3872" w:rsidRPr="004C254A" w:rsidRDefault="009B3872" w:rsidP="004F5634">
            <w:pPr>
              <w:rPr>
                <w:rFonts w:ascii="Open Sans" w:hAnsi="Open Sans" w:cs="Open Sans"/>
                <w:b/>
                <w:szCs w:val="20"/>
              </w:rPr>
            </w:pPr>
            <w:r>
              <w:rPr>
                <w:rFonts w:ascii="Open Sans" w:hAnsi="Open Sans" w:cs="Open Sans"/>
                <w:b/>
                <w:szCs w:val="20"/>
              </w:rPr>
              <w:t>The book targets this level of proficiency and provides abundant resources throughout.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1562FBF9" w14:textId="77777777" w:rsidTr="00FF7BB5">
        <w:trPr>
          <w:cantSplit/>
          <w:trHeight w:val="148"/>
          <w:jc w:val="center"/>
        </w:trPr>
        <w:tc>
          <w:tcPr>
            <w:tcW w:w="5000" w:type="pct"/>
          </w:tcPr>
          <w:p w14:paraId="04007ABD"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687C89"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28BA3D43" w:rsidR="00C11F30" w:rsidRPr="004C254A" w:rsidRDefault="009B3872" w:rsidP="004F5634">
            <w:pPr>
              <w:rPr>
                <w:rFonts w:ascii="Open Sans" w:hAnsi="Open Sans" w:cs="Open Sans"/>
                <w:szCs w:val="20"/>
              </w:rPr>
            </w:pPr>
            <w:r>
              <w:rPr>
                <w:rFonts w:ascii="Open Sans" w:hAnsi="Open Sans" w:cs="Open Sans"/>
                <w:szCs w:val="20"/>
              </w:rPr>
              <w:t>X</w:t>
            </w:r>
          </w:p>
        </w:tc>
        <w:tc>
          <w:tcPr>
            <w:tcW w:w="1738" w:type="pct"/>
          </w:tcPr>
          <w:p w14:paraId="507B5398" w14:textId="77777777" w:rsidR="00C11F30" w:rsidRDefault="009B3872" w:rsidP="004F5634">
            <w:pPr>
              <w:rPr>
                <w:rFonts w:ascii="Open Sans" w:hAnsi="Open Sans" w:cs="Open Sans"/>
                <w:szCs w:val="20"/>
              </w:rPr>
            </w:pPr>
            <w:r>
              <w:rPr>
                <w:rFonts w:ascii="Open Sans" w:hAnsi="Open Sans" w:cs="Open Sans"/>
                <w:szCs w:val="20"/>
              </w:rPr>
              <w:t>This is beyond the scope of this textbook, but the book does prepare learners to pursue these proficiencies in the subsequent year of study.</w:t>
            </w:r>
          </w:p>
          <w:p w14:paraId="02E151A4" w14:textId="77777777" w:rsidR="009B3872" w:rsidRDefault="009B3872" w:rsidP="004F5634">
            <w:pPr>
              <w:rPr>
                <w:rFonts w:ascii="Open Sans" w:hAnsi="Open Sans" w:cs="Open Sans"/>
                <w:szCs w:val="20"/>
              </w:rPr>
            </w:pPr>
          </w:p>
          <w:p w14:paraId="6739936A" w14:textId="466FE6BF" w:rsidR="009B3872" w:rsidRPr="004C254A" w:rsidRDefault="009B3872"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687C8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BE027ED"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w:t>
            </w:r>
          </w:p>
          <w:p w14:paraId="3D81C45D" w14:textId="6ABF3820" w:rsidR="009B3872" w:rsidRPr="008F6BE9" w:rsidRDefault="009B3872"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53031600"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Notes: (Optional)</w:t>
            </w:r>
          </w:p>
          <w:p w14:paraId="3656EC3E" w14:textId="5E5FFF9C" w:rsidR="009B3872" w:rsidRPr="009B3872" w:rsidRDefault="009B3872" w:rsidP="004F5634">
            <w:pPr>
              <w:rPr>
                <w:rFonts w:ascii="Open Sans" w:hAnsi="Open Sans" w:cs="Open Sans"/>
                <w:b/>
                <w:sz w:val="20"/>
                <w:szCs w:val="20"/>
              </w:rPr>
            </w:pPr>
            <w:r w:rsidRPr="009B3872">
              <w:rPr>
                <w:rFonts w:ascii="Open Sans" w:hAnsi="Open Sans" w:cs="Open Sans"/>
                <w:sz w:val="20"/>
                <w:szCs w:val="20"/>
              </w:rPr>
              <w:t>Some of these proficiencies are tangentially available within the book, but</w:t>
            </w:r>
            <w:r>
              <w:rPr>
                <w:rFonts w:ascii="Open Sans" w:hAnsi="Open Sans" w:cs="Open Sans"/>
                <w:sz w:val="20"/>
                <w:szCs w:val="20"/>
              </w:rPr>
              <w:t xml:space="preserve"> there is</w:t>
            </w:r>
            <w:r w:rsidRPr="009B3872">
              <w:rPr>
                <w:rFonts w:ascii="Open Sans" w:hAnsi="Open Sans" w:cs="Open Sans"/>
                <w:sz w:val="20"/>
                <w:szCs w:val="20"/>
              </w:rPr>
              <w:t xml:space="preserve"> not</w:t>
            </w:r>
            <w:r>
              <w:rPr>
                <w:rFonts w:ascii="Open Sans" w:hAnsi="Open Sans" w:cs="Open Sans"/>
                <w:sz w:val="20"/>
                <w:szCs w:val="20"/>
              </w:rPr>
              <w:t xml:space="preserve"> support for them</w:t>
            </w:r>
            <w:r w:rsidRPr="009B3872">
              <w:rPr>
                <w:rFonts w:ascii="Open Sans" w:hAnsi="Open Sans" w:cs="Open Sans"/>
                <w:sz w:val="20"/>
                <w:szCs w:val="20"/>
              </w:rPr>
              <w:t xml:space="preserve"> at the advanced level.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FF7BB5">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FF7BB5">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687C89"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687C89"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22008503" w:rsidR="009B3872" w:rsidRPr="00311C0B" w:rsidRDefault="009B3872" w:rsidP="004F5634">
            <w:pPr>
              <w:rPr>
                <w:rFonts w:ascii="Open Sans" w:hAnsi="Open Sans" w:cs="Open Sans"/>
                <w:szCs w:val="20"/>
              </w:rPr>
            </w:pPr>
            <w:r>
              <w:rPr>
                <w:rFonts w:ascii="Open Sans" w:hAnsi="Open Sans" w:cs="Open Sans"/>
                <w:szCs w:val="20"/>
              </w:rPr>
              <w:t>X</w:t>
            </w:r>
          </w:p>
        </w:tc>
        <w:tc>
          <w:tcPr>
            <w:tcW w:w="1738" w:type="pct"/>
          </w:tcPr>
          <w:p w14:paraId="48814275" w14:textId="77777777" w:rsidR="009B3872" w:rsidRDefault="009B3872" w:rsidP="009B3872">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21DF70A7" w14:textId="77777777" w:rsidR="009B3872" w:rsidRDefault="009B3872" w:rsidP="009B3872">
            <w:pPr>
              <w:rPr>
                <w:rFonts w:ascii="Open Sans" w:hAnsi="Open Sans" w:cs="Open Sans"/>
                <w:szCs w:val="20"/>
              </w:rPr>
            </w:pPr>
          </w:p>
          <w:p w14:paraId="13F16A99" w14:textId="77777777" w:rsidR="009B3872" w:rsidRDefault="009B3872" w:rsidP="009B3872">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0A554A6A" w14:textId="2F931E57" w:rsidR="00311C0B" w:rsidRPr="00687C89" w:rsidRDefault="009B3872" w:rsidP="009B3872">
            <w:pPr>
              <w:rPr>
                <w:rFonts w:ascii="Open Sans" w:hAnsi="Open Sans" w:cs="Open Sans"/>
                <w:szCs w:val="20"/>
                <w:lang w:val="es-ES"/>
              </w:rPr>
            </w:pPr>
            <w:r w:rsidRPr="00687C89">
              <w:rPr>
                <w:rFonts w:ascii="Open Sans" w:hAnsi="Open Sans" w:cs="Open Sans"/>
                <w:szCs w:val="20"/>
                <w:lang w:val="es-ES"/>
              </w:rPr>
              <w:t>“Cultura”, “Perspectivas”, “Productos”, and “Comunidades” sections.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62841BB2" w14:textId="77777777" w:rsidTr="00FF7BB5">
        <w:trPr>
          <w:cantSplit/>
          <w:trHeight w:val="148"/>
          <w:jc w:val="center"/>
        </w:trPr>
        <w:tc>
          <w:tcPr>
            <w:tcW w:w="5000" w:type="pct"/>
          </w:tcPr>
          <w:p w14:paraId="11694CDC"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9CE55FE" w14:textId="77777777" w:rsidR="00311C0B" w:rsidRDefault="00311C0B" w:rsidP="004F5634">
            <w:pPr>
              <w:rPr>
                <w:rFonts w:ascii="Open Sans" w:hAnsi="Open Sans" w:cs="Open Sans"/>
                <w:b/>
                <w:szCs w:val="20"/>
              </w:rPr>
            </w:pPr>
            <w:r w:rsidRPr="004C254A">
              <w:rPr>
                <w:rFonts w:ascii="Open Sans" w:hAnsi="Open Sans" w:cs="Open Sans"/>
                <w:b/>
                <w:szCs w:val="20"/>
              </w:rPr>
              <w:t>No</w:t>
            </w:r>
          </w:p>
          <w:p w14:paraId="0C178E05" w14:textId="756EB0E6" w:rsidR="009B3872" w:rsidRPr="004C254A" w:rsidRDefault="009B3872"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63BE1FF"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7EB01042" w14:textId="3EDC4D29" w:rsidR="009B3872" w:rsidRPr="004C254A" w:rsidRDefault="009B3872" w:rsidP="004F5634">
            <w:pPr>
              <w:rPr>
                <w:rFonts w:ascii="Open Sans" w:hAnsi="Open Sans" w:cs="Open Sans"/>
                <w:b/>
                <w:szCs w:val="20"/>
              </w:rPr>
            </w:pPr>
            <w:r>
              <w:rPr>
                <w:rFonts w:ascii="Open Sans" w:hAnsi="Open Sans" w:cs="Open Sans"/>
                <w:b/>
                <w:szCs w:val="20"/>
              </w:rPr>
              <w:t>This book considers these proficiencies to have been previously acquired in lower levels. Therefore, there are no sections or specific activities targeting them. Yet, many are interwoven into the content.</w:t>
            </w:r>
          </w:p>
        </w:tc>
      </w:tr>
      <w:tr w:rsidR="00311C0B" w:rsidRPr="00687C89"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21A5A4B7" w:rsidR="00311C0B" w:rsidRPr="00311C0B" w:rsidRDefault="00793C93" w:rsidP="004F5634">
            <w:pPr>
              <w:rPr>
                <w:rFonts w:ascii="Open Sans" w:hAnsi="Open Sans" w:cs="Open Sans"/>
                <w:szCs w:val="20"/>
              </w:rPr>
            </w:pPr>
            <w:r>
              <w:rPr>
                <w:rFonts w:ascii="Open Sans" w:hAnsi="Open Sans" w:cs="Open Sans"/>
                <w:b/>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5A7AD7C7" w14:textId="77777777" w:rsidR="00311C0B" w:rsidRDefault="00E52B65" w:rsidP="004F5634">
            <w:pPr>
              <w:rPr>
                <w:rFonts w:ascii="Open Sans" w:hAnsi="Open Sans" w:cs="Open Sans"/>
                <w:szCs w:val="20"/>
              </w:rPr>
            </w:pPr>
            <w:r>
              <w:rPr>
                <w:rFonts w:ascii="Open Sans" w:hAnsi="Open Sans" w:cs="Open Sans"/>
                <w:szCs w:val="20"/>
              </w:rPr>
              <w:t>This textbook provides students with numerous opportunities to make connections between language, culture, current events, history, and other disciplines.</w:t>
            </w:r>
          </w:p>
          <w:p w14:paraId="7FE9CB51" w14:textId="77777777" w:rsidR="00E52B65" w:rsidRDefault="00E52B65" w:rsidP="004F5634">
            <w:pPr>
              <w:rPr>
                <w:rFonts w:ascii="Open Sans" w:hAnsi="Open Sans" w:cs="Open Sans"/>
                <w:szCs w:val="20"/>
              </w:rPr>
            </w:pPr>
          </w:p>
          <w:p w14:paraId="09BF7898" w14:textId="77777777" w:rsidR="00E52B65" w:rsidRDefault="00E52B65" w:rsidP="004F5634">
            <w:pPr>
              <w:rPr>
                <w:rFonts w:ascii="Open Sans" w:hAnsi="Open Sans" w:cs="Open Sans"/>
                <w:szCs w:val="20"/>
              </w:rPr>
            </w:pPr>
            <w:r>
              <w:rPr>
                <w:rFonts w:ascii="Open Sans" w:hAnsi="Open Sans" w:cs="Open Sans"/>
                <w:szCs w:val="20"/>
              </w:rPr>
              <w:t>Examples include:</w:t>
            </w:r>
          </w:p>
          <w:p w14:paraId="5C4F7DD6" w14:textId="44DEC9A3" w:rsidR="00E52B65" w:rsidRDefault="00E52B65" w:rsidP="004F5634">
            <w:pPr>
              <w:rPr>
                <w:rFonts w:ascii="Open Sans" w:hAnsi="Open Sans" w:cs="Open Sans"/>
                <w:szCs w:val="20"/>
              </w:rPr>
            </w:pPr>
            <w:r>
              <w:rPr>
                <w:rFonts w:ascii="Open Sans" w:hAnsi="Open Sans" w:cs="Open Sans"/>
                <w:szCs w:val="20"/>
              </w:rPr>
              <w:t>p.112 Act. 27 Machu Picchu</w:t>
            </w:r>
          </w:p>
          <w:p w14:paraId="31EA59B1" w14:textId="40DBFAF9" w:rsidR="00E52B65" w:rsidRDefault="00E52B65" w:rsidP="004F5634">
            <w:pPr>
              <w:rPr>
                <w:rFonts w:ascii="Open Sans" w:hAnsi="Open Sans" w:cs="Open Sans"/>
                <w:szCs w:val="20"/>
              </w:rPr>
            </w:pPr>
            <w:r>
              <w:rPr>
                <w:rFonts w:ascii="Open Sans" w:hAnsi="Open Sans" w:cs="Open Sans"/>
                <w:szCs w:val="20"/>
              </w:rPr>
              <w:t>p.261 Act. A Internships and Medicine at The University of Perú</w:t>
            </w:r>
          </w:p>
          <w:p w14:paraId="58C9A7E3" w14:textId="6826F613" w:rsidR="00E52B65" w:rsidRDefault="00E52B65" w:rsidP="004F5634">
            <w:pPr>
              <w:rPr>
                <w:rFonts w:ascii="Open Sans" w:hAnsi="Open Sans" w:cs="Open Sans"/>
                <w:szCs w:val="20"/>
              </w:rPr>
            </w:pPr>
            <w:r>
              <w:rPr>
                <w:rFonts w:ascii="Open Sans" w:hAnsi="Open Sans" w:cs="Open Sans"/>
                <w:szCs w:val="20"/>
              </w:rPr>
              <w:t>p.191 Act. 15 How to read the classified ads</w:t>
            </w:r>
          </w:p>
          <w:p w14:paraId="5688413A" w14:textId="77777777" w:rsidR="00E52B65" w:rsidRDefault="00E52B65" w:rsidP="004F5634">
            <w:pPr>
              <w:rPr>
                <w:rFonts w:ascii="Open Sans" w:hAnsi="Open Sans" w:cs="Open Sans"/>
                <w:szCs w:val="20"/>
              </w:rPr>
            </w:pPr>
            <w:r>
              <w:rPr>
                <w:rFonts w:ascii="Open Sans" w:hAnsi="Open Sans" w:cs="Open Sans"/>
                <w:szCs w:val="20"/>
              </w:rPr>
              <w:t>p.223 Act. B Current Economic Issues in Mexico</w:t>
            </w:r>
          </w:p>
          <w:p w14:paraId="21EB8F1D" w14:textId="3E337DA7" w:rsidR="00E52B65" w:rsidRDefault="00E52B65" w:rsidP="004F5634">
            <w:pPr>
              <w:rPr>
                <w:rFonts w:ascii="Open Sans" w:hAnsi="Open Sans" w:cs="Open Sans"/>
                <w:szCs w:val="20"/>
              </w:rPr>
            </w:pPr>
            <w:r>
              <w:rPr>
                <w:rFonts w:ascii="Open Sans" w:hAnsi="Open Sans" w:cs="Open Sans"/>
                <w:szCs w:val="20"/>
              </w:rPr>
              <w:t xml:space="preserve">p.386 Act. E The Masks of Carnaval </w:t>
            </w:r>
          </w:p>
          <w:p w14:paraId="0F62C5B6" w14:textId="67239D1E" w:rsidR="00E52B65" w:rsidRPr="00311C0B" w:rsidRDefault="00E52B65" w:rsidP="004F5634">
            <w:pPr>
              <w:rPr>
                <w:rFonts w:ascii="Open Sans" w:hAnsi="Open Sans" w:cs="Open Sans"/>
                <w:szCs w:val="20"/>
              </w:rPr>
            </w:pPr>
          </w:p>
        </w:tc>
      </w:tr>
      <w:tr w:rsidR="00311C0B" w:rsidRPr="00687C89"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E30E273"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7BC6499F"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BF56270"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048AC306" w14:textId="77777777" w:rsidR="00E52B65" w:rsidRDefault="00E52B65" w:rsidP="004F5634">
            <w:pPr>
              <w:rPr>
                <w:rFonts w:ascii="Open Sans" w:hAnsi="Open Sans" w:cs="Open Sans"/>
                <w:b/>
                <w:szCs w:val="20"/>
              </w:rPr>
            </w:pPr>
            <w:r>
              <w:rPr>
                <w:rFonts w:ascii="Open Sans" w:hAnsi="Open Sans" w:cs="Open Sans"/>
                <w:b/>
                <w:szCs w:val="20"/>
              </w:rPr>
              <w:t>This is the target proficiency level of this book.</w:t>
            </w:r>
          </w:p>
          <w:p w14:paraId="4DF9B503" w14:textId="547D2487" w:rsidR="00E52B65" w:rsidRPr="004C254A" w:rsidRDefault="00E52B65" w:rsidP="004F5634">
            <w:pPr>
              <w:rPr>
                <w:rFonts w:ascii="Open Sans" w:hAnsi="Open Sans" w:cs="Open Sans"/>
                <w:b/>
                <w:szCs w:val="20"/>
              </w:rPr>
            </w:pPr>
            <w:r>
              <w:rPr>
                <w:rFonts w:ascii="Open Sans" w:hAnsi="Open Sans" w:cs="Open Sans"/>
                <w:b/>
                <w:szCs w:val="20"/>
              </w:rPr>
              <w:t>The resources are abundant, diverse, and rigorous enough to help students develop a stronger sense of how languages, people, and cultures are connected.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64D00DE5" w14:textId="77777777" w:rsidTr="00FF7BB5">
        <w:trPr>
          <w:cantSplit/>
          <w:trHeight w:val="148"/>
          <w:jc w:val="center"/>
        </w:trPr>
        <w:tc>
          <w:tcPr>
            <w:tcW w:w="5000" w:type="pct"/>
          </w:tcPr>
          <w:p w14:paraId="0127586E"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87C89"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57AB9CF3" w:rsidR="00311C0B" w:rsidRPr="00311C0B" w:rsidRDefault="009B3872" w:rsidP="004F5634">
            <w:pPr>
              <w:rPr>
                <w:rFonts w:ascii="Open Sans" w:hAnsi="Open Sans" w:cs="Open Sans"/>
                <w:szCs w:val="20"/>
              </w:rPr>
            </w:pPr>
            <w:r>
              <w:rPr>
                <w:rFonts w:ascii="Open Sans" w:hAnsi="Open Sans" w:cs="Open Sans"/>
                <w:szCs w:val="20"/>
              </w:rPr>
              <w:t>X</w:t>
            </w:r>
          </w:p>
        </w:tc>
        <w:tc>
          <w:tcPr>
            <w:tcW w:w="1738" w:type="pct"/>
          </w:tcPr>
          <w:p w14:paraId="78CECD3D" w14:textId="7372DE4B" w:rsidR="00311C0B" w:rsidRPr="00311C0B" w:rsidRDefault="009B3872" w:rsidP="004F5634">
            <w:pPr>
              <w:rPr>
                <w:rFonts w:ascii="Open Sans" w:hAnsi="Open Sans" w:cs="Open Sans"/>
                <w:szCs w:val="20"/>
              </w:rPr>
            </w:pPr>
            <w:r>
              <w:rPr>
                <w:rFonts w:ascii="Open Sans" w:hAnsi="Open Sans" w:cs="Open Sans"/>
                <w:szCs w:val="20"/>
              </w:rPr>
              <w:t>This is beyond the scope of this textbook, but the book does prepare learners to pursue these proficiencies in the subsequent year of study.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194E9721"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r w:rsidR="009B3872">
              <w:rPr>
                <w:rFonts w:ascii="Open Sans" w:hAnsi="Open Sans" w:cs="Open Sans"/>
                <w:b/>
                <w:sz w:val="20"/>
                <w:szCs w:val="20"/>
              </w:rPr>
              <w:br/>
              <w:t>X</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687C89"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687C89"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4D6E0260" w:rsidR="00311C0B" w:rsidRPr="00311C0B" w:rsidRDefault="009B3872" w:rsidP="004F5634">
            <w:pPr>
              <w:rPr>
                <w:rFonts w:ascii="Open Sans" w:hAnsi="Open Sans" w:cs="Open Sans"/>
                <w:szCs w:val="20"/>
              </w:rPr>
            </w:pPr>
            <w:r>
              <w:rPr>
                <w:rFonts w:ascii="Open Sans" w:hAnsi="Open Sans" w:cs="Open Sans"/>
                <w:szCs w:val="20"/>
              </w:rPr>
              <w:t>X</w:t>
            </w:r>
          </w:p>
        </w:tc>
        <w:tc>
          <w:tcPr>
            <w:tcW w:w="1738" w:type="pct"/>
          </w:tcPr>
          <w:p w14:paraId="7745BDE1" w14:textId="77777777" w:rsidR="009B3872" w:rsidRDefault="009B3872" w:rsidP="009B3872">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49925C72" w14:textId="77777777" w:rsidR="009B3872" w:rsidRDefault="009B3872" w:rsidP="009B3872">
            <w:pPr>
              <w:rPr>
                <w:rFonts w:ascii="Open Sans" w:hAnsi="Open Sans" w:cs="Open Sans"/>
                <w:szCs w:val="20"/>
              </w:rPr>
            </w:pPr>
          </w:p>
          <w:p w14:paraId="0EF1570F" w14:textId="77777777" w:rsidR="009B3872" w:rsidRDefault="009B3872" w:rsidP="009B3872">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47F39687" w14:textId="5BA5A587" w:rsidR="00311C0B" w:rsidRPr="00687C89" w:rsidRDefault="009B3872" w:rsidP="009B3872">
            <w:pPr>
              <w:rPr>
                <w:rFonts w:ascii="Open Sans" w:hAnsi="Open Sans" w:cs="Open Sans"/>
                <w:szCs w:val="20"/>
                <w:lang w:val="es-ES"/>
              </w:rPr>
            </w:pPr>
            <w:r w:rsidRPr="00687C89">
              <w:rPr>
                <w:rFonts w:ascii="Open Sans" w:hAnsi="Open Sans" w:cs="Open Sans"/>
                <w:szCs w:val="20"/>
                <w:lang w:val="es-ES"/>
              </w:rPr>
              <w:t>“Cultura”, “Perspectivas”, “Productos”, and “Comunidades” sections.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1FE8540E" w14:textId="77777777" w:rsidTr="00FF7BB5">
        <w:trPr>
          <w:cantSplit/>
          <w:trHeight w:val="148"/>
          <w:jc w:val="center"/>
        </w:trPr>
        <w:tc>
          <w:tcPr>
            <w:tcW w:w="5000" w:type="pct"/>
          </w:tcPr>
          <w:p w14:paraId="1CB1F27E"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D16B88F" w14:textId="77777777" w:rsidR="00311C0B" w:rsidRDefault="00311C0B" w:rsidP="004F5634">
            <w:pPr>
              <w:rPr>
                <w:rFonts w:ascii="Open Sans" w:hAnsi="Open Sans" w:cs="Open Sans"/>
                <w:b/>
                <w:szCs w:val="20"/>
              </w:rPr>
            </w:pPr>
            <w:r w:rsidRPr="004C254A">
              <w:rPr>
                <w:rFonts w:ascii="Open Sans" w:hAnsi="Open Sans" w:cs="Open Sans"/>
                <w:b/>
                <w:szCs w:val="20"/>
              </w:rPr>
              <w:t>No</w:t>
            </w:r>
          </w:p>
          <w:p w14:paraId="331B2A73" w14:textId="0CB7A3D0" w:rsidR="009B3872" w:rsidRPr="004C254A" w:rsidRDefault="009B3872"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687C89"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631F2DD0" w:rsidR="00311C0B" w:rsidRPr="00311C0B" w:rsidRDefault="00793C93" w:rsidP="004F5634">
            <w:pPr>
              <w:rPr>
                <w:rFonts w:ascii="Open Sans" w:hAnsi="Open Sans" w:cs="Open Sans"/>
                <w:szCs w:val="20"/>
              </w:rPr>
            </w:pPr>
            <w:r>
              <w:rPr>
                <w:rFonts w:ascii="Open Sans" w:hAnsi="Open Sans" w:cs="Open Sans"/>
                <w:b/>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29325985" w14:textId="77777777" w:rsidR="00311C0B" w:rsidRDefault="00E52B65" w:rsidP="004F5634">
            <w:pPr>
              <w:rPr>
                <w:rFonts w:ascii="Open Sans" w:hAnsi="Open Sans" w:cs="Open Sans"/>
                <w:szCs w:val="20"/>
              </w:rPr>
            </w:pPr>
            <w:r>
              <w:rPr>
                <w:rFonts w:ascii="Open Sans" w:hAnsi="Open Sans" w:cs="Open Sans"/>
                <w:szCs w:val="20"/>
              </w:rPr>
              <w:t>This textbook provides a great many activities and resources that help learners develop and recognize diverse perspectives on culture, people, and language.</w:t>
            </w:r>
          </w:p>
          <w:p w14:paraId="6F4D3407" w14:textId="3FABF5FF" w:rsidR="00E52B65" w:rsidRDefault="00E52B65" w:rsidP="004F5634">
            <w:pPr>
              <w:rPr>
                <w:rFonts w:ascii="Open Sans" w:hAnsi="Open Sans" w:cs="Open Sans"/>
                <w:szCs w:val="20"/>
              </w:rPr>
            </w:pPr>
          </w:p>
          <w:p w14:paraId="43091572" w14:textId="14FA7028" w:rsidR="00E52B65" w:rsidRDefault="00E52B65" w:rsidP="004F5634">
            <w:pPr>
              <w:rPr>
                <w:rFonts w:ascii="Open Sans" w:hAnsi="Open Sans" w:cs="Open Sans"/>
                <w:szCs w:val="20"/>
              </w:rPr>
            </w:pPr>
            <w:r>
              <w:rPr>
                <w:rFonts w:ascii="Open Sans" w:hAnsi="Open Sans" w:cs="Open Sans"/>
                <w:szCs w:val="20"/>
              </w:rPr>
              <w:t>Many of the more significant activities and resources come from the mini-sections labeled “Comunidades”  and “Perspectivas.”</w:t>
            </w:r>
          </w:p>
          <w:p w14:paraId="66AD7AA8" w14:textId="0F21EE52" w:rsidR="00E52B65" w:rsidRDefault="00E52B65" w:rsidP="004F5634">
            <w:pPr>
              <w:rPr>
                <w:rFonts w:ascii="Open Sans" w:hAnsi="Open Sans" w:cs="Open Sans"/>
                <w:szCs w:val="20"/>
              </w:rPr>
            </w:pPr>
          </w:p>
          <w:p w14:paraId="23C088FF" w14:textId="10A5B22F" w:rsidR="00E52B65" w:rsidRDefault="00E52B65" w:rsidP="004F5634">
            <w:pPr>
              <w:rPr>
                <w:rFonts w:ascii="Open Sans" w:hAnsi="Open Sans" w:cs="Open Sans"/>
                <w:szCs w:val="20"/>
              </w:rPr>
            </w:pPr>
            <w:r>
              <w:rPr>
                <w:rFonts w:ascii="Open Sans" w:hAnsi="Open Sans" w:cs="Open Sans"/>
                <w:szCs w:val="20"/>
              </w:rPr>
              <w:t>Examples include:</w:t>
            </w:r>
          </w:p>
          <w:p w14:paraId="3FB1688D" w14:textId="675ACA72" w:rsidR="00E52B65" w:rsidRDefault="00E52B65" w:rsidP="004F5634">
            <w:pPr>
              <w:rPr>
                <w:rFonts w:ascii="Open Sans" w:hAnsi="Open Sans" w:cs="Open Sans"/>
                <w:szCs w:val="20"/>
              </w:rPr>
            </w:pPr>
            <w:r>
              <w:rPr>
                <w:rFonts w:ascii="Open Sans" w:hAnsi="Open Sans" w:cs="Open Sans"/>
                <w:szCs w:val="20"/>
              </w:rPr>
              <w:t>p.</w:t>
            </w:r>
            <w:r w:rsidR="000214B4">
              <w:rPr>
                <w:rFonts w:ascii="Open Sans" w:hAnsi="Open Sans" w:cs="Open Sans"/>
                <w:szCs w:val="20"/>
              </w:rPr>
              <w:t>116 Act. 32</w:t>
            </w:r>
          </w:p>
          <w:p w14:paraId="2115675C" w14:textId="4998DA97" w:rsidR="000214B4" w:rsidRDefault="000214B4" w:rsidP="004F5634">
            <w:pPr>
              <w:rPr>
                <w:rFonts w:ascii="Open Sans" w:hAnsi="Open Sans" w:cs="Open Sans"/>
                <w:szCs w:val="20"/>
              </w:rPr>
            </w:pPr>
            <w:r>
              <w:rPr>
                <w:rFonts w:ascii="Open Sans" w:hAnsi="Open Sans" w:cs="Open Sans"/>
                <w:szCs w:val="20"/>
              </w:rPr>
              <w:t>p.164-165 Act. 39-42</w:t>
            </w:r>
          </w:p>
          <w:p w14:paraId="0806BFBB" w14:textId="3F739269" w:rsidR="000214B4" w:rsidRDefault="000214B4" w:rsidP="004F5634">
            <w:pPr>
              <w:rPr>
                <w:rFonts w:ascii="Open Sans" w:hAnsi="Open Sans" w:cs="Open Sans"/>
                <w:szCs w:val="20"/>
              </w:rPr>
            </w:pPr>
            <w:r>
              <w:rPr>
                <w:rFonts w:ascii="Open Sans" w:hAnsi="Open Sans" w:cs="Open Sans"/>
                <w:szCs w:val="20"/>
              </w:rPr>
              <w:t>p.174-176 Act. 56-60</w:t>
            </w:r>
          </w:p>
          <w:p w14:paraId="4FC49D10" w14:textId="7B3A4604" w:rsidR="000214B4" w:rsidRDefault="000214B4" w:rsidP="004F5634">
            <w:pPr>
              <w:rPr>
                <w:rFonts w:ascii="Open Sans" w:hAnsi="Open Sans" w:cs="Open Sans"/>
                <w:szCs w:val="20"/>
              </w:rPr>
            </w:pPr>
            <w:r>
              <w:rPr>
                <w:rFonts w:ascii="Open Sans" w:hAnsi="Open Sans" w:cs="Open Sans"/>
                <w:szCs w:val="20"/>
              </w:rPr>
              <w:t>p.240 Perspectivas</w:t>
            </w:r>
          </w:p>
          <w:p w14:paraId="059D1226" w14:textId="65B8F5C4" w:rsidR="000214B4" w:rsidRDefault="000214B4" w:rsidP="004F5634">
            <w:pPr>
              <w:rPr>
                <w:rFonts w:ascii="Open Sans" w:hAnsi="Open Sans" w:cs="Open Sans"/>
                <w:szCs w:val="20"/>
              </w:rPr>
            </w:pPr>
            <w:r>
              <w:rPr>
                <w:rFonts w:ascii="Open Sans" w:hAnsi="Open Sans" w:cs="Open Sans"/>
                <w:szCs w:val="20"/>
              </w:rPr>
              <w:t>p.407 Act. 23-24</w:t>
            </w:r>
          </w:p>
          <w:p w14:paraId="7809017B" w14:textId="1175CD2F" w:rsidR="00E52B65" w:rsidRPr="00311C0B" w:rsidRDefault="00E52B65"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67080DD"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74E86059"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08973524" w14:textId="77777777" w:rsidTr="00FF7BB5">
        <w:trPr>
          <w:cantSplit/>
          <w:trHeight w:val="148"/>
          <w:jc w:val="center"/>
        </w:trPr>
        <w:tc>
          <w:tcPr>
            <w:tcW w:w="5000" w:type="pct"/>
          </w:tcPr>
          <w:p w14:paraId="2EED670B"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87C89"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0F2A506" w:rsidR="009B3872" w:rsidRPr="000479DB" w:rsidRDefault="009B3872" w:rsidP="004F5634">
            <w:pPr>
              <w:rPr>
                <w:rFonts w:ascii="Open Sans" w:hAnsi="Open Sans" w:cs="Open Sans"/>
                <w:szCs w:val="20"/>
              </w:rPr>
            </w:pPr>
            <w:r>
              <w:rPr>
                <w:rFonts w:ascii="Open Sans" w:hAnsi="Open Sans" w:cs="Open Sans"/>
                <w:szCs w:val="20"/>
              </w:rPr>
              <w:t>X</w:t>
            </w:r>
          </w:p>
        </w:tc>
        <w:tc>
          <w:tcPr>
            <w:tcW w:w="1738" w:type="pct"/>
          </w:tcPr>
          <w:p w14:paraId="0B9233CB" w14:textId="197EA16D" w:rsidR="000479DB" w:rsidRPr="000479DB" w:rsidRDefault="009B3872" w:rsidP="004F5634">
            <w:pPr>
              <w:rPr>
                <w:rFonts w:ascii="Open Sans" w:hAnsi="Open Sans" w:cs="Open Sans"/>
                <w:szCs w:val="20"/>
              </w:rPr>
            </w:pPr>
            <w:r>
              <w:rPr>
                <w:rFonts w:ascii="Open Sans" w:hAnsi="Open Sans" w:cs="Open Sans"/>
                <w:szCs w:val="20"/>
              </w:rPr>
              <w:t>This is beyond the scope of this textbook, but the book does prepare learners to pursue these proficiencies in the subsequent year of study.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7B3A5D5"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182DD119" w14:textId="38FA193E" w:rsidR="009B3872" w:rsidRPr="008F6BE9" w:rsidRDefault="009B3872"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FF7BB5">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687C89"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687C89"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64290AD7" w:rsidR="000479DB" w:rsidRPr="000479DB" w:rsidRDefault="009B3872" w:rsidP="004F5634">
            <w:pPr>
              <w:rPr>
                <w:rFonts w:ascii="Open Sans" w:hAnsi="Open Sans" w:cs="Open Sans"/>
                <w:szCs w:val="20"/>
              </w:rPr>
            </w:pPr>
            <w:r>
              <w:rPr>
                <w:rFonts w:ascii="Open Sans" w:hAnsi="Open Sans" w:cs="Open Sans"/>
                <w:szCs w:val="20"/>
              </w:rPr>
              <w:t>X</w:t>
            </w:r>
          </w:p>
        </w:tc>
        <w:tc>
          <w:tcPr>
            <w:tcW w:w="1738" w:type="pct"/>
          </w:tcPr>
          <w:p w14:paraId="2A862C71" w14:textId="77777777" w:rsidR="009B3872" w:rsidRDefault="009B3872" w:rsidP="009B3872">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7863A305" w14:textId="77777777" w:rsidR="009B3872" w:rsidRDefault="009B3872" w:rsidP="009B3872">
            <w:pPr>
              <w:rPr>
                <w:rFonts w:ascii="Open Sans" w:hAnsi="Open Sans" w:cs="Open Sans"/>
                <w:szCs w:val="20"/>
              </w:rPr>
            </w:pPr>
          </w:p>
          <w:p w14:paraId="2171EAF5" w14:textId="77777777" w:rsidR="009B3872" w:rsidRDefault="009B3872" w:rsidP="009B3872">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2E1CDBED" w14:textId="2A4F8176" w:rsidR="000479DB" w:rsidRPr="00687C89" w:rsidRDefault="009B3872" w:rsidP="009B3872">
            <w:pPr>
              <w:rPr>
                <w:rFonts w:ascii="Open Sans" w:hAnsi="Open Sans" w:cs="Open Sans"/>
                <w:szCs w:val="20"/>
                <w:lang w:val="es-ES"/>
              </w:rPr>
            </w:pPr>
            <w:r w:rsidRPr="00687C89">
              <w:rPr>
                <w:rFonts w:ascii="Open Sans" w:hAnsi="Open Sans" w:cs="Open Sans"/>
                <w:szCs w:val="20"/>
                <w:lang w:val="es-ES"/>
              </w:rPr>
              <w:t>“Cultura”, “Perspectivas”, “Productos”, and “Comunidades” sections.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3FEFB240" w14:textId="77777777" w:rsidTr="00FF7BB5">
        <w:trPr>
          <w:cantSplit/>
          <w:trHeight w:val="148"/>
          <w:jc w:val="center"/>
        </w:trPr>
        <w:tc>
          <w:tcPr>
            <w:tcW w:w="5000" w:type="pct"/>
          </w:tcPr>
          <w:p w14:paraId="2BDE4B3E"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2F8AEC4"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3B9A73B8" w14:textId="0B02102E" w:rsidR="009B3872" w:rsidRPr="004C254A" w:rsidRDefault="009B3872"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1F82AD1E" w:rsidR="000479DB" w:rsidRPr="000479DB" w:rsidRDefault="00793C93" w:rsidP="004F5634">
            <w:pPr>
              <w:rPr>
                <w:rFonts w:ascii="Open Sans" w:hAnsi="Open Sans" w:cs="Open Sans"/>
                <w:szCs w:val="20"/>
              </w:rPr>
            </w:pPr>
            <w:r>
              <w:rPr>
                <w:rFonts w:ascii="Open Sans" w:hAnsi="Open Sans" w:cs="Open Sans"/>
                <w:b/>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33E484F8" w14:textId="77777777" w:rsidR="000479DB" w:rsidRDefault="000214B4" w:rsidP="004F5634">
            <w:pPr>
              <w:rPr>
                <w:rFonts w:ascii="Open Sans" w:hAnsi="Open Sans" w:cs="Open Sans"/>
                <w:szCs w:val="20"/>
              </w:rPr>
            </w:pPr>
            <w:r>
              <w:rPr>
                <w:rFonts w:ascii="Open Sans" w:hAnsi="Open Sans" w:cs="Open Sans"/>
                <w:szCs w:val="20"/>
              </w:rPr>
              <w:t>Students can find resources on comparing the language studied and their own as well as explore intriguing linguistic features of both languages throughout the textbook.</w:t>
            </w:r>
          </w:p>
          <w:p w14:paraId="318A16D2" w14:textId="77777777" w:rsidR="000214B4" w:rsidRDefault="000214B4" w:rsidP="004F5634">
            <w:pPr>
              <w:rPr>
                <w:rFonts w:ascii="Open Sans" w:hAnsi="Open Sans" w:cs="Open Sans"/>
                <w:szCs w:val="20"/>
              </w:rPr>
            </w:pPr>
          </w:p>
          <w:p w14:paraId="4F1F6FD8" w14:textId="77777777" w:rsidR="000214B4" w:rsidRPr="00687C89" w:rsidRDefault="000214B4" w:rsidP="004F5634">
            <w:pPr>
              <w:rPr>
                <w:rFonts w:ascii="Open Sans" w:hAnsi="Open Sans" w:cs="Open Sans"/>
                <w:szCs w:val="20"/>
                <w:lang w:val="es-ES"/>
              </w:rPr>
            </w:pPr>
            <w:r w:rsidRPr="00687C89">
              <w:rPr>
                <w:rFonts w:ascii="Open Sans" w:hAnsi="Open Sans" w:cs="Open Sans"/>
                <w:szCs w:val="20"/>
                <w:lang w:val="es-ES"/>
              </w:rPr>
              <w:t>Examples include:</w:t>
            </w:r>
          </w:p>
          <w:p w14:paraId="39EAAC14" w14:textId="77777777" w:rsidR="000214B4" w:rsidRPr="00687C89" w:rsidRDefault="000214B4" w:rsidP="004F5634">
            <w:pPr>
              <w:rPr>
                <w:rFonts w:ascii="Open Sans" w:hAnsi="Open Sans" w:cs="Open Sans"/>
                <w:szCs w:val="20"/>
                <w:lang w:val="es-ES"/>
              </w:rPr>
            </w:pPr>
            <w:r w:rsidRPr="00687C89">
              <w:rPr>
                <w:rFonts w:ascii="Open Sans" w:hAnsi="Open Sans" w:cs="Open Sans"/>
                <w:szCs w:val="20"/>
                <w:lang w:val="es-ES"/>
              </w:rPr>
              <w:t>p.13 Prácticas</w:t>
            </w:r>
          </w:p>
          <w:p w14:paraId="25F508BD" w14:textId="77777777" w:rsidR="000214B4" w:rsidRPr="00687C89" w:rsidRDefault="000214B4" w:rsidP="004F5634">
            <w:pPr>
              <w:rPr>
                <w:rFonts w:ascii="Open Sans" w:hAnsi="Open Sans" w:cs="Open Sans"/>
                <w:szCs w:val="20"/>
                <w:lang w:val="es-ES"/>
              </w:rPr>
            </w:pPr>
            <w:r w:rsidRPr="00687C89">
              <w:rPr>
                <w:rFonts w:ascii="Open Sans" w:hAnsi="Open Sans" w:cs="Open Sans"/>
                <w:szCs w:val="20"/>
                <w:lang w:val="es-ES"/>
              </w:rPr>
              <w:t>p.68 Un poco más</w:t>
            </w:r>
          </w:p>
          <w:p w14:paraId="56836362" w14:textId="77777777" w:rsidR="000214B4" w:rsidRDefault="000214B4" w:rsidP="004F5634">
            <w:pPr>
              <w:rPr>
                <w:rFonts w:ascii="Open Sans" w:hAnsi="Open Sans" w:cs="Open Sans"/>
                <w:szCs w:val="20"/>
              </w:rPr>
            </w:pPr>
            <w:r>
              <w:rPr>
                <w:rFonts w:ascii="Open Sans" w:hAnsi="Open Sans" w:cs="Open Sans"/>
                <w:szCs w:val="20"/>
              </w:rPr>
              <w:t>p.241 Cognates vs. False cognates</w:t>
            </w:r>
          </w:p>
          <w:p w14:paraId="629F6750" w14:textId="74C8CD92" w:rsidR="000214B4" w:rsidRPr="000479DB" w:rsidRDefault="000214B4" w:rsidP="004F5634">
            <w:pPr>
              <w:rPr>
                <w:rFonts w:ascii="Open Sans" w:hAnsi="Open Sans" w:cs="Open Sans"/>
                <w:szCs w:val="20"/>
              </w:rPr>
            </w:pPr>
          </w:p>
        </w:tc>
      </w:tr>
      <w:tr w:rsidR="000479DB" w:rsidRPr="00687C89"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9CF6A61"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4AD244CA"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6149C48"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0A0BD314" w14:textId="1FE2D257" w:rsidR="000214B4" w:rsidRPr="004C254A" w:rsidRDefault="000214B4" w:rsidP="004F5634">
            <w:pPr>
              <w:rPr>
                <w:rFonts w:ascii="Open Sans" w:hAnsi="Open Sans" w:cs="Open Sans"/>
                <w:b/>
                <w:szCs w:val="20"/>
              </w:rPr>
            </w:pPr>
            <w:r>
              <w:rPr>
                <w:rFonts w:ascii="Open Sans" w:hAnsi="Open Sans" w:cs="Open Sans"/>
                <w:b/>
                <w:szCs w:val="20"/>
              </w:rPr>
              <w:t>The book satisfactorily covers more than 80% of these proficiencies, but a little more attention could be paid to ML.C4.1.IR.b.</w:t>
            </w:r>
          </w:p>
        </w:tc>
      </w:tr>
      <w:tr w:rsidR="000479DB" w:rsidRPr="00687C89"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4E0F4EA2" w:rsidR="000479DB" w:rsidRPr="000479DB" w:rsidRDefault="009B3872" w:rsidP="004F5634">
            <w:pPr>
              <w:rPr>
                <w:rFonts w:ascii="Open Sans" w:hAnsi="Open Sans" w:cs="Open Sans"/>
                <w:szCs w:val="20"/>
              </w:rPr>
            </w:pPr>
            <w:r>
              <w:rPr>
                <w:rFonts w:ascii="Open Sans" w:hAnsi="Open Sans" w:cs="Open Sans"/>
                <w:szCs w:val="20"/>
              </w:rPr>
              <w:t>X</w:t>
            </w:r>
          </w:p>
        </w:tc>
        <w:tc>
          <w:tcPr>
            <w:tcW w:w="1738" w:type="pct"/>
          </w:tcPr>
          <w:p w14:paraId="6B80FF26" w14:textId="3BAD7D34" w:rsidR="000479DB" w:rsidRPr="000479DB" w:rsidRDefault="009B3872" w:rsidP="004F5634">
            <w:pPr>
              <w:rPr>
                <w:rFonts w:ascii="Open Sans" w:hAnsi="Open Sans" w:cs="Open Sans"/>
                <w:szCs w:val="20"/>
              </w:rPr>
            </w:pPr>
            <w:r>
              <w:rPr>
                <w:rFonts w:ascii="Open Sans" w:hAnsi="Open Sans" w:cs="Open Sans"/>
                <w:szCs w:val="20"/>
              </w:rPr>
              <w:t>This is beyond the scope of this textbook, but the book does prepare learners to pursue these proficiencies in the subsequent year of study.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F41B464"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6C268B9A" w14:textId="456C1B59" w:rsidR="009B3872" w:rsidRPr="008F6BE9" w:rsidRDefault="009B3872"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687C89"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687C89"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469AEFB1" w14:textId="77777777" w:rsidR="005B3D6A" w:rsidRDefault="005B3D6A" w:rsidP="005B3D6A">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40EA39E2" w14:textId="77777777" w:rsidR="005B3D6A" w:rsidRDefault="005B3D6A" w:rsidP="005B3D6A">
            <w:pPr>
              <w:rPr>
                <w:rFonts w:ascii="Open Sans" w:hAnsi="Open Sans" w:cs="Open Sans"/>
                <w:szCs w:val="20"/>
              </w:rPr>
            </w:pPr>
          </w:p>
          <w:p w14:paraId="74BB721C" w14:textId="77777777" w:rsidR="005B3D6A" w:rsidRDefault="005B3D6A" w:rsidP="005B3D6A">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370F33F5" w14:textId="5615824C" w:rsidR="005B3D6A" w:rsidRPr="00687C89" w:rsidRDefault="005B3D6A" w:rsidP="005B3D6A">
            <w:pPr>
              <w:rPr>
                <w:rFonts w:ascii="Open Sans" w:hAnsi="Open Sans" w:cs="Open Sans"/>
                <w:szCs w:val="20"/>
                <w:lang w:val="es-ES"/>
              </w:rPr>
            </w:pPr>
            <w:r w:rsidRPr="00687C89">
              <w:rPr>
                <w:rFonts w:ascii="Open Sans" w:hAnsi="Open Sans" w:cs="Open Sans"/>
                <w:szCs w:val="20"/>
                <w:lang w:val="es-ES"/>
              </w:rPr>
              <w:t>“Cultura”, “Perspectivas”, “Productos”, and “Comunidades” sections.</w:t>
            </w:r>
          </w:p>
        </w:tc>
      </w:tr>
      <w:tr w:rsidR="000479DB" w:rsidRPr="00687C89"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F2416D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316E73FE" w:rsidR="005B3D6A" w:rsidRPr="004C254A" w:rsidRDefault="005B3D6A" w:rsidP="004F5634">
            <w:pPr>
              <w:rPr>
                <w:rFonts w:ascii="Open Sans" w:hAnsi="Open Sans" w:cs="Open Sans"/>
                <w:b/>
                <w:szCs w:val="20"/>
              </w:rPr>
            </w:pPr>
          </w:p>
        </w:tc>
        <w:tc>
          <w:tcPr>
            <w:tcW w:w="249" w:type="pct"/>
            <w:shd w:val="clear" w:color="auto" w:fill="F2F2F2" w:themeFill="background1" w:themeFillShade="F2"/>
          </w:tcPr>
          <w:p w14:paraId="64E8BE39"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7A2EDB0E" w14:textId="4DF4DCD2" w:rsidR="005B3D6A" w:rsidRPr="004C254A" w:rsidRDefault="005B3D6A"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710F2AAC"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72969627" w14:textId="06A53206" w:rsidR="005B3D6A" w:rsidRPr="004C254A" w:rsidRDefault="005B3D6A" w:rsidP="004F5634">
            <w:pPr>
              <w:rPr>
                <w:rFonts w:ascii="Open Sans" w:hAnsi="Open Sans" w:cs="Open Sans"/>
                <w:b/>
                <w:szCs w:val="20"/>
              </w:rPr>
            </w:pPr>
            <w:r>
              <w:rPr>
                <w:rFonts w:ascii="Open Sans" w:hAnsi="Open Sans" w:cs="Open Sans"/>
                <w:b/>
                <w:szCs w:val="20"/>
              </w:rPr>
              <w:t>These proficiencies are interwoven into the textbook, but not individually treated as topics to master.</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2C313A56" w14:textId="77777777" w:rsidTr="00FF7BB5">
        <w:trPr>
          <w:cantSplit/>
          <w:trHeight w:val="148"/>
          <w:jc w:val="center"/>
        </w:trPr>
        <w:tc>
          <w:tcPr>
            <w:tcW w:w="5000" w:type="pct"/>
          </w:tcPr>
          <w:p w14:paraId="699614A5"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17415A3" w:rsidR="00325A68" w:rsidRPr="00325A68" w:rsidRDefault="00793C93" w:rsidP="004F5634">
            <w:pPr>
              <w:rPr>
                <w:rFonts w:ascii="Open Sans" w:hAnsi="Open Sans" w:cs="Open Sans"/>
                <w:szCs w:val="20"/>
              </w:rPr>
            </w:pPr>
            <w:r>
              <w:rPr>
                <w:rFonts w:ascii="Open Sans" w:hAnsi="Open Sans" w:cs="Open Sans"/>
                <w:b/>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E3790ED" w14:textId="77777777" w:rsidR="005B3D6A" w:rsidRDefault="005B3D6A" w:rsidP="005B3D6A">
            <w:pPr>
              <w:rPr>
                <w:rFonts w:ascii="Open Sans" w:hAnsi="Open Sans" w:cs="Open Sans"/>
                <w:szCs w:val="20"/>
              </w:rPr>
            </w:pPr>
            <w:r>
              <w:rPr>
                <w:rFonts w:ascii="Open Sans" w:hAnsi="Open Sans" w:cs="Open Sans"/>
                <w:szCs w:val="20"/>
              </w:rPr>
              <w:t>Students can find resources on comparing the culture studied and their own throughout the textbook.</w:t>
            </w:r>
          </w:p>
          <w:p w14:paraId="24BF8EC5" w14:textId="77777777" w:rsidR="005B3D6A" w:rsidRDefault="005B3D6A" w:rsidP="005B3D6A">
            <w:pPr>
              <w:rPr>
                <w:rFonts w:ascii="Open Sans" w:hAnsi="Open Sans" w:cs="Open Sans"/>
                <w:szCs w:val="20"/>
              </w:rPr>
            </w:pPr>
          </w:p>
          <w:p w14:paraId="63D4D7A8" w14:textId="77777777" w:rsidR="005B3D6A" w:rsidRDefault="005B3D6A" w:rsidP="005B3D6A">
            <w:pPr>
              <w:rPr>
                <w:rFonts w:ascii="Open Sans" w:hAnsi="Open Sans" w:cs="Open Sans"/>
                <w:szCs w:val="20"/>
              </w:rPr>
            </w:pPr>
            <w:r>
              <w:rPr>
                <w:rFonts w:ascii="Open Sans" w:hAnsi="Open Sans" w:cs="Open Sans"/>
                <w:szCs w:val="20"/>
              </w:rPr>
              <w:t>Many of these proficiencies can be found in the mini-sections entitled,  “Cultura”, “Perspectivas”, “Productos”, and “Comunidades.”</w:t>
            </w:r>
          </w:p>
          <w:p w14:paraId="77623BCB" w14:textId="77777777" w:rsidR="005B3D6A" w:rsidRDefault="005B3D6A" w:rsidP="005B3D6A">
            <w:pPr>
              <w:rPr>
                <w:rFonts w:ascii="Open Sans" w:hAnsi="Open Sans" w:cs="Open Sans"/>
                <w:szCs w:val="20"/>
              </w:rPr>
            </w:pPr>
          </w:p>
          <w:p w14:paraId="0E9CCCF1" w14:textId="77777777" w:rsidR="005B3D6A" w:rsidRPr="00687C89" w:rsidRDefault="005B3D6A" w:rsidP="005B3D6A">
            <w:pPr>
              <w:rPr>
                <w:rFonts w:ascii="Open Sans" w:hAnsi="Open Sans" w:cs="Open Sans"/>
                <w:szCs w:val="20"/>
                <w:lang w:val="es-ES"/>
              </w:rPr>
            </w:pPr>
            <w:r w:rsidRPr="00687C89">
              <w:rPr>
                <w:rFonts w:ascii="Open Sans" w:hAnsi="Open Sans" w:cs="Open Sans"/>
                <w:szCs w:val="20"/>
                <w:lang w:val="es-ES"/>
              </w:rPr>
              <w:t>Examples include:</w:t>
            </w:r>
          </w:p>
          <w:p w14:paraId="306EE622" w14:textId="77777777" w:rsidR="005B3D6A" w:rsidRPr="00687C89" w:rsidRDefault="005B3D6A" w:rsidP="005B3D6A">
            <w:pPr>
              <w:rPr>
                <w:rFonts w:ascii="Open Sans" w:hAnsi="Open Sans" w:cs="Open Sans"/>
                <w:szCs w:val="20"/>
                <w:lang w:val="es-ES"/>
              </w:rPr>
            </w:pPr>
            <w:r w:rsidRPr="00687C89">
              <w:rPr>
                <w:rFonts w:ascii="Open Sans" w:hAnsi="Open Sans" w:cs="Open Sans"/>
                <w:szCs w:val="20"/>
                <w:lang w:val="es-ES"/>
              </w:rPr>
              <w:t>p.60 Prácticas</w:t>
            </w:r>
          </w:p>
          <w:p w14:paraId="297F831D" w14:textId="77777777" w:rsidR="005B3D6A" w:rsidRPr="00687C89" w:rsidRDefault="005B3D6A" w:rsidP="005B3D6A">
            <w:pPr>
              <w:rPr>
                <w:rFonts w:ascii="Open Sans" w:hAnsi="Open Sans" w:cs="Open Sans"/>
                <w:szCs w:val="20"/>
                <w:lang w:val="es-ES"/>
              </w:rPr>
            </w:pPr>
            <w:r w:rsidRPr="00687C89">
              <w:rPr>
                <w:rFonts w:ascii="Open Sans" w:hAnsi="Open Sans" w:cs="Open Sans"/>
                <w:szCs w:val="20"/>
                <w:lang w:val="es-ES"/>
              </w:rPr>
              <w:t>p.61 Productos</w:t>
            </w:r>
          </w:p>
          <w:p w14:paraId="1BD5C46E" w14:textId="77777777" w:rsidR="005B3D6A" w:rsidRPr="00687C89" w:rsidRDefault="005B3D6A" w:rsidP="005B3D6A">
            <w:pPr>
              <w:rPr>
                <w:rFonts w:ascii="Open Sans" w:hAnsi="Open Sans" w:cs="Open Sans"/>
                <w:szCs w:val="20"/>
                <w:lang w:val="es-ES"/>
              </w:rPr>
            </w:pPr>
            <w:r w:rsidRPr="00687C89">
              <w:rPr>
                <w:rFonts w:ascii="Open Sans" w:hAnsi="Open Sans" w:cs="Open Sans"/>
                <w:szCs w:val="20"/>
                <w:lang w:val="es-ES"/>
              </w:rPr>
              <w:t>p.150 Prácticas</w:t>
            </w:r>
          </w:p>
          <w:p w14:paraId="72DD8214" w14:textId="77777777" w:rsidR="005B3D6A" w:rsidRPr="00687C89" w:rsidRDefault="005B3D6A" w:rsidP="005B3D6A">
            <w:pPr>
              <w:rPr>
                <w:rFonts w:ascii="Open Sans" w:hAnsi="Open Sans" w:cs="Open Sans"/>
                <w:szCs w:val="20"/>
                <w:lang w:val="es-ES"/>
              </w:rPr>
            </w:pPr>
            <w:r w:rsidRPr="00687C89">
              <w:rPr>
                <w:rFonts w:ascii="Open Sans" w:hAnsi="Open Sans" w:cs="Open Sans"/>
                <w:szCs w:val="20"/>
                <w:lang w:val="es-ES"/>
              </w:rPr>
              <w:t>p.151 Productos</w:t>
            </w:r>
          </w:p>
          <w:p w14:paraId="14F55BEC" w14:textId="36D43C77" w:rsidR="00325A68" w:rsidRPr="00687C89" w:rsidRDefault="005B3D6A" w:rsidP="005B3D6A">
            <w:pPr>
              <w:rPr>
                <w:rFonts w:ascii="Open Sans" w:hAnsi="Open Sans" w:cs="Open Sans"/>
                <w:szCs w:val="20"/>
                <w:lang w:val="es-ES"/>
              </w:rPr>
            </w:pPr>
            <w:r w:rsidRPr="00687C89">
              <w:rPr>
                <w:rFonts w:ascii="Open Sans" w:hAnsi="Open Sans" w:cs="Open Sans"/>
                <w:szCs w:val="20"/>
                <w:lang w:val="es-ES"/>
              </w:rPr>
              <w:t>p. 340-342 “Cuando era puertorriqueña”</w:t>
            </w:r>
          </w:p>
        </w:tc>
      </w:tr>
      <w:tr w:rsidR="00325A68" w:rsidRPr="00687C89"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E46784E"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4793EC03"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1D78C30"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4EB28CA0" w14:textId="4A82488B" w:rsidR="005B3D6A" w:rsidRPr="004C254A" w:rsidRDefault="005B3D6A" w:rsidP="004F5634">
            <w:pPr>
              <w:rPr>
                <w:rFonts w:ascii="Open Sans" w:hAnsi="Open Sans" w:cs="Open Sans"/>
                <w:b/>
                <w:szCs w:val="20"/>
              </w:rPr>
            </w:pPr>
            <w:r>
              <w:rPr>
                <w:rFonts w:ascii="Open Sans" w:hAnsi="Open Sans" w:cs="Open Sans"/>
                <w:b/>
                <w:szCs w:val="20"/>
              </w:rPr>
              <w:t>Culture, Connections, and Comparisons are three of this textbook’s greatest strengths.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477F736B" w14:textId="77777777" w:rsidTr="00FF7BB5">
        <w:trPr>
          <w:cantSplit/>
          <w:trHeight w:val="148"/>
          <w:jc w:val="center"/>
        </w:trPr>
        <w:tc>
          <w:tcPr>
            <w:tcW w:w="5000" w:type="pct"/>
          </w:tcPr>
          <w:p w14:paraId="7797C99C"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687C89"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176A96C3" w:rsidR="00325A68" w:rsidRPr="00325A68" w:rsidRDefault="009B3872" w:rsidP="004F5634">
            <w:pPr>
              <w:rPr>
                <w:rFonts w:ascii="Open Sans" w:hAnsi="Open Sans" w:cs="Open Sans"/>
                <w:szCs w:val="20"/>
              </w:rPr>
            </w:pPr>
            <w:r>
              <w:rPr>
                <w:rFonts w:ascii="Open Sans" w:hAnsi="Open Sans" w:cs="Open Sans"/>
                <w:szCs w:val="20"/>
              </w:rPr>
              <w:t>X</w:t>
            </w:r>
          </w:p>
        </w:tc>
        <w:tc>
          <w:tcPr>
            <w:tcW w:w="1738" w:type="pct"/>
          </w:tcPr>
          <w:p w14:paraId="48AC21D1" w14:textId="2ABE420F" w:rsidR="00325A68" w:rsidRPr="000479DB" w:rsidRDefault="009B3872" w:rsidP="004F5634">
            <w:pPr>
              <w:rPr>
                <w:rFonts w:ascii="Open Sans" w:hAnsi="Open Sans" w:cs="Open Sans"/>
                <w:szCs w:val="20"/>
              </w:rPr>
            </w:pPr>
            <w:r>
              <w:rPr>
                <w:rFonts w:ascii="Open Sans" w:hAnsi="Open Sans" w:cs="Open Sans"/>
                <w:szCs w:val="20"/>
              </w:rPr>
              <w:t>This is beyond the scope of this textbook, but the book does prepare learners to pursue these proficiencies in the subsequent year of study.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328ECF4"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w:t>
            </w:r>
          </w:p>
          <w:p w14:paraId="2DF0182C" w14:textId="6D7232A9" w:rsidR="009B3872" w:rsidRPr="008F6BE9" w:rsidRDefault="009B3872"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FF7BB5">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FF7BB5">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687C89"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687C89"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4449A58B" w:rsidR="004F5CF5" w:rsidRPr="000479DB" w:rsidRDefault="00AC1FA0" w:rsidP="004F5634">
            <w:pPr>
              <w:rPr>
                <w:rFonts w:ascii="Open Sans" w:hAnsi="Open Sans" w:cs="Open Sans"/>
                <w:szCs w:val="20"/>
              </w:rPr>
            </w:pPr>
            <w:r>
              <w:rPr>
                <w:rFonts w:ascii="Open Sans" w:hAnsi="Open Sans" w:cs="Open Sans"/>
                <w:szCs w:val="20"/>
              </w:rPr>
              <w:t>X</w:t>
            </w:r>
          </w:p>
        </w:tc>
        <w:tc>
          <w:tcPr>
            <w:tcW w:w="1738" w:type="pct"/>
          </w:tcPr>
          <w:p w14:paraId="6A369057" w14:textId="77777777" w:rsidR="00AC1FA0" w:rsidRDefault="00AC1FA0" w:rsidP="00AC1FA0">
            <w:pPr>
              <w:rPr>
                <w:rFonts w:ascii="Open Sans" w:hAnsi="Open Sans" w:cs="Open Sans"/>
                <w:szCs w:val="20"/>
              </w:rPr>
            </w:pPr>
            <w:r w:rsidRPr="008219E4">
              <w:rPr>
                <w:rFonts w:ascii="Open Sans" w:hAnsi="Open Sans" w:cs="Open Sans"/>
                <w:szCs w:val="20"/>
              </w:rPr>
              <w:t>These proficiency targets are not specifically addressed in this 4</w:t>
            </w:r>
            <w:r w:rsidRPr="008219E4">
              <w:rPr>
                <w:rFonts w:ascii="Open Sans" w:hAnsi="Open Sans" w:cs="Open Sans"/>
                <w:szCs w:val="20"/>
                <w:vertAlign w:val="superscript"/>
              </w:rPr>
              <w:t>th</w:t>
            </w:r>
            <w:r w:rsidRPr="008219E4">
              <w:rPr>
                <w:rFonts w:ascii="Open Sans" w:hAnsi="Open Sans" w:cs="Open Sans"/>
                <w:szCs w:val="20"/>
              </w:rPr>
              <w:t xml:space="preserve"> year book because many of the lessons and activities assume that these targets were met in the lower levels.</w:t>
            </w:r>
          </w:p>
          <w:p w14:paraId="4A4C438E" w14:textId="77777777" w:rsidR="00AC1FA0" w:rsidRDefault="00AC1FA0" w:rsidP="00AC1FA0">
            <w:pPr>
              <w:rPr>
                <w:rFonts w:ascii="Open Sans" w:hAnsi="Open Sans" w:cs="Open Sans"/>
                <w:szCs w:val="20"/>
              </w:rPr>
            </w:pPr>
          </w:p>
          <w:p w14:paraId="6AC87247" w14:textId="77777777" w:rsidR="00AC1FA0" w:rsidRDefault="00AC1FA0" w:rsidP="00AC1FA0">
            <w:pPr>
              <w:rPr>
                <w:rFonts w:ascii="Open Sans" w:hAnsi="Open Sans" w:cs="Open Sans"/>
                <w:szCs w:val="20"/>
              </w:rPr>
            </w:pPr>
            <w:r>
              <w:rPr>
                <w:rFonts w:ascii="Open Sans" w:hAnsi="Open Sans" w:cs="Open Sans"/>
                <w:szCs w:val="20"/>
              </w:rPr>
              <w:t xml:space="preserve">Some of these proficiencies can be found integrated into the higher level activities in the </w:t>
            </w:r>
          </w:p>
          <w:p w14:paraId="03F80EE0" w14:textId="47B23691" w:rsidR="004F5CF5" w:rsidRPr="000479DB" w:rsidRDefault="009B3872" w:rsidP="00AC1FA0">
            <w:pPr>
              <w:rPr>
                <w:rFonts w:ascii="Open Sans" w:hAnsi="Open Sans" w:cs="Open Sans"/>
                <w:szCs w:val="20"/>
              </w:rPr>
            </w:pPr>
            <w:r>
              <w:rPr>
                <w:rFonts w:ascii="Open Sans" w:hAnsi="Open Sans" w:cs="Open Sans"/>
                <w:szCs w:val="20"/>
              </w:rPr>
              <w:t xml:space="preserve">“Perspectivas” </w:t>
            </w:r>
            <w:r w:rsidR="00AC1FA0">
              <w:rPr>
                <w:rFonts w:ascii="Open Sans" w:hAnsi="Open Sans" w:cs="Open Sans"/>
                <w:szCs w:val="20"/>
              </w:rPr>
              <w:t>and “Comunidades” sections.</w:t>
            </w:r>
          </w:p>
        </w:tc>
      </w:tr>
      <w:tr w:rsidR="004F5CF5" w:rsidRPr="00687C89"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02CE733"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6E96E2E2" w14:textId="7911428B" w:rsidR="00AC1FA0" w:rsidRPr="004C254A" w:rsidRDefault="00AC1FA0"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05808437"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D8AE439" w14:textId="43D279C3" w:rsidR="00AC1FA0" w:rsidRPr="004C254A" w:rsidRDefault="00AC1FA0" w:rsidP="004F5634">
            <w:pPr>
              <w:rPr>
                <w:rFonts w:ascii="Open Sans" w:hAnsi="Open Sans" w:cs="Open Sans"/>
                <w:b/>
                <w:szCs w:val="20"/>
              </w:rPr>
            </w:pPr>
            <w:r>
              <w:rPr>
                <w:rFonts w:ascii="Open Sans" w:hAnsi="Open Sans" w:cs="Open Sans"/>
                <w:b/>
                <w:szCs w:val="20"/>
              </w:rPr>
              <w:t>These proficiencies are int</w:t>
            </w:r>
            <w:r w:rsidR="005B3D6A">
              <w:rPr>
                <w:rFonts w:ascii="Open Sans" w:hAnsi="Open Sans" w:cs="Open Sans"/>
                <w:b/>
                <w:szCs w:val="20"/>
              </w:rPr>
              <w:t>egrated into the higher-</w:t>
            </w:r>
            <w:r>
              <w:rPr>
                <w:rFonts w:ascii="Open Sans" w:hAnsi="Open Sans" w:cs="Open Sans"/>
                <w:b/>
                <w:szCs w:val="20"/>
              </w:rPr>
              <w:t>level activities and resources of this book and are not individually treated at this level.</w:t>
            </w:r>
          </w:p>
        </w:tc>
      </w:tr>
      <w:tr w:rsidR="004F5CF5" w:rsidRPr="00687C89"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F176FDB" w:rsidR="004F5CF5" w:rsidRPr="000479DB" w:rsidRDefault="00793C93" w:rsidP="004F5634">
            <w:pPr>
              <w:rPr>
                <w:rFonts w:ascii="Open Sans" w:hAnsi="Open Sans" w:cs="Open Sans"/>
                <w:szCs w:val="20"/>
              </w:rPr>
            </w:pPr>
            <w:r>
              <w:rPr>
                <w:rFonts w:ascii="Open Sans" w:hAnsi="Open Sans" w:cs="Open Sans"/>
                <w:b/>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480F429E" w14:textId="190F1380" w:rsidR="004F5CF5" w:rsidRDefault="005B3D6A" w:rsidP="004F5634">
            <w:pPr>
              <w:rPr>
                <w:rFonts w:ascii="Open Sans" w:hAnsi="Open Sans" w:cs="Open Sans"/>
                <w:szCs w:val="20"/>
              </w:rPr>
            </w:pPr>
            <w:r>
              <w:rPr>
                <w:rFonts w:ascii="Open Sans" w:hAnsi="Open Sans" w:cs="Open Sans"/>
                <w:szCs w:val="20"/>
              </w:rPr>
              <w:t>This book provides learners with opportunities to connect with heritage speakers and other people who utilize Spanish as part of their daily lives and careers.</w:t>
            </w:r>
          </w:p>
          <w:p w14:paraId="726BDB7B" w14:textId="6929A1F8" w:rsidR="005B3D6A" w:rsidRDefault="005B3D6A" w:rsidP="004F5634">
            <w:pPr>
              <w:rPr>
                <w:rFonts w:ascii="Open Sans" w:hAnsi="Open Sans" w:cs="Open Sans"/>
                <w:szCs w:val="20"/>
              </w:rPr>
            </w:pPr>
          </w:p>
          <w:p w14:paraId="7D379682" w14:textId="4F905D1D" w:rsidR="005B3D6A" w:rsidRDefault="005B3D6A" w:rsidP="004F5634">
            <w:pPr>
              <w:rPr>
                <w:rFonts w:ascii="Open Sans" w:hAnsi="Open Sans" w:cs="Open Sans"/>
                <w:szCs w:val="20"/>
              </w:rPr>
            </w:pPr>
            <w:r>
              <w:rPr>
                <w:rFonts w:ascii="Open Sans" w:hAnsi="Open Sans" w:cs="Open Sans"/>
                <w:szCs w:val="20"/>
              </w:rPr>
              <w:t>However, most of these opportunities are only available in the Annotated Teacher’s Edition (ATE).</w:t>
            </w:r>
          </w:p>
          <w:p w14:paraId="6C142E63" w14:textId="77777777" w:rsidR="005B3D6A" w:rsidRDefault="005B3D6A" w:rsidP="004F5634">
            <w:pPr>
              <w:rPr>
                <w:rFonts w:ascii="Open Sans" w:hAnsi="Open Sans" w:cs="Open Sans"/>
                <w:szCs w:val="20"/>
              </w:rPr>
            </w:pPr>
          </w:p>
          <w:p w14:paraId="2A7AE2CC" w14:textId="77777777" w:rsidR="005B3D6A" w:rsidRDefault="005B3D6A" w:rsidP="004F5634">
            <w:pPr>
              <w:rPr>
                <w:rFonts w:ascii="Open Sans" w:hAnsi="Open Sans" w:cs="Open Sans"/>
                <w:szCs w:val="20"/>
              </w:rPr>
            </w:pPr>
            <w:r>
              <w:rPr>
                <w:rFonts w:ascii="Open Sans" w:hAnsi="Open Sans" w:cs="Open Sans"/>
                <w:szCs w:val="20"/>
              </w:rPr>
              <w:t>Examples include:</w:t>
            </w:r>
          </w:p>
          <w:p w14:paraId="73FCA871" w14:textId="77777777" w:rsidR="005B3D6A" w:rsidRDefault="005B3D6A" w:rsidP="004F5634">
            <w:pPr>
              <w:rPr>
                <w:rFonts w:ascii="Open Sans" w:hAnsi="Open Sans" w:cs="Open Sans"/>
                <w:szCs w:val="20"/>
              </w:rPr>
            </w:pPr>
            <w:r>
              <w:rPr>
                <w:rFonts w:ascii="Open Sans" w:hAnsi="Open Sans" w:cs="Open Sans"/>
                <w:szCs w:val="20"/>
              </w:rPr>
              <w:t>ATE p.10</w:t>
            </w:r>
          </w:p>
          <w:p w14:paraId="175EBC61" w14:textId="1C21FB13" w:rsidR="005B3D6A" w:rsidRPr="000479DB" w:rsidRDefault="005B3D6A" w:rsidP="004F5634">
            <w:pPr>
              <w:rPr>
                <w:rFonts w:ascii="Open Sans" w:hAnsi="Open Sans" w:cs="Open Sans"/>
                <w:szCs w:val="20"/>
              </w:rPr>
            </w:pPr>
            <w:r>
              <w:rPr>
                <w:rFonts w:ascii="Open Sans" w:hAnsi="Open Sans" w:cs="Open Sans"/>
                <w:szCs w:val="20"/>
              </w:rPr>
              <w:t>ATE p. 155</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F05AFB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1C602925" w:rsidR="00793C93"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0790718"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107CF157" w14:textId="385145A1" w:rsidR="005B3D6A" w:rsidRPr="004C254A" w:rsidRDefault="005B3D6A" w:rsidP="005B3D6A">
            <w:pPr>
              <w:rPr>
                <w:rFonts w:ascii="Open Sans" w:hAnsi="Open Sans" w:cs="Open Sans"/>
                <w:b/>
                <w:szCs w:val="20"/>
              </w:rPr>
            </w:pPr>
            <w:r>
              <w:rPr>
                <w:rFonts w:ascii="Open Sans" w:hAnsi="Open Sans" w:cs="Open Sans"/>
                <w:b/>
                <w:szCs w:val="20"/>
              </w:rPr>
              <w:t>The resources provided in the Teacher’s Edition are adequate enough to satisfy the requirements of this standard, but are very barebones. A book such as this should provide more support for ML.C5.1.IR.a-c in the student edition. Communities is this text’s biggest weakness.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0463538F" w14:textId="77777777" w:rsidTr="00FF7BB5">
        <w:trPr>
          <w:cantSplit/>
          <w:trHeight w:val="148"/>
          <w:jc w:val="center"/>
        </w:trPr>
        <w:tc>
          <w:tcPr>
            <w:tcW w:w="5000" w:type="pct"/>
          </w:tcPr>
          <w:p w14:paraId="7F7BB013"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687C89"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2DEC31CD" w:rsidR="004F5CF5" w:rsidRPr="000479DB" w:rsidRDefault="009B3872" w:rsidP="004F5634">
            <w:pPr>
              <w:rPr>
                <w:rFonts w:ascii="Open Sans" w:hAnsi="Open Sans" w:cs="Open Sans"/>
                <w:szCs w:val="20"/>
              </w:rPr>
            </w:pPr>
            <w:r>
              <w:rPr>
                <w:rFonts w:ascii="Open Sans" w:hAnsi="Open Sans" w:cs="Open Sans"/>
                <w:szCs w:val="20"/>
              </w:rPr>
              <w:t>X</w:t>
            </w:r>
          </w:p>
        </w:tc>
        <w:tc>
          <w:tcPr>
            <w:tcW w:w="1738" w:type="pct"/>
          </w:tcPr>
          <w:p w14:paraId="047C34E4" w14:textId="77777777" w:rsidR="005B3D6A" w:rsidRDefault="009B3872" w:rsidP="004F5634">
            <w:pPr>
              <w:rPr>
                <w:rFonts w:ascii="Open Sans" w:hAnsi="Open Sans" w:cs="Open Sans"/>
                <w:szCs w:val="20"/>
              </w:rPr>
            </w:pPr>
            <w:r>
              <w:rPr>
                <w:rFonts w:ascii="Open Sans" w:hAnsi="Open Sans" w:cs="Open Sans"/>
                <w:szCs w:val="20"/>
              </w:rPr>
              <w:t>This is beyond the scope of this textbook</w:t>
            </w:r>
            <w:r w:rsidR="005B3D6A">
              <w:rPr>
                <w:rFonts w:ascii="Open Sans" w:hAnsi="Open Sans" w:cs="Open Sans"/>
                <w:szCs w:val="20"/>
              </w:rPr>
              <w:t>.</w:t>
            </w:r>
          </w:p>
          <w:p w14:paraId="48E3B598" w14:textId="52A35B10" w:rsidR="004F5CF5" w:rsidRPr="000479DB" w:rsidRDefault="005B3D6A" w:rsidP="004F5634">
            <w:pPr>
              <w:rPr>
                <w:rFonts w:ascii="Open Sans" w:hAnsi="Open Sans" w:cs="Open Sans"/>
                <w:szCs w:val="20"/>
              </w:rPr>
            </w:pPr>
            <w:r>
              <w:rPr>
                <w:rFonts w:ascii="Open Sans" w:hAnsi="Open Sans" w:cs="Open Sans"/>
                <w:szCs w:val="20"/>
              </w:rPr>
              <w:t>Even the Intermediate resources are minimal.</w:t>
            </w:r>
          </w:p>
        </w:tc>
      </w:tr>
      <w:tr w:rsidR="004F5CF5" w:rsidRPr="00687C89"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622392B"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06980B7" w14:textId="01ECC89E" w:rsidR="009B3872" w:rsidRPr="004C254A" w:rsidRDefault="009B3872"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3F09F9F2"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3A7BB6F6" w14:textId="413633DD" w:rsidR="005B3D6A" w:rsidRPr="004C254A" w:rsidRDefault="001056C0" w:rsidP="004F5634">
            <w:pPr>
              <w:rPr>
                <w:rFonts w:ascii="Open Sans" w:hAnsi="Open Sans" w:cs="Open Sans"/>
                <w:b/>
                <w:szCs w:val="20"/>
              </w:rPr>
            </w:pPr>
            <w:r>
              <w:rPr>
                <w:rFonts w:ascii="Open Sans" w:hAnsi="Open Sans" w:cs="Open Sans"/>
                <w:b/>
                <w:szCs w:val="20"/>
              </w:rPr>
              <w:t>T</w:t>
            </w:r>
            <w:r w:rsidR="005B3D6A">
              <w:rPr>
                <w:rFonts w:ascii="Open Sans" w:hAnsi="Open Sans" w:cs="Open Sans"/>
                <w:b/>
                <w:szCs w:val="20"/>
              </w:rPr>
              <w:t xml:space="preserve">his textbook does a poor job of showing students how </w:t>
            </w:r>
            <w:r>
              <w:rPr>
                <w:rFonts w:ascii="Open Sans" w:hAnsi="Open Sans" w:cs="Open Sans"/>
                <w:b/>
                <w:szCs w:val="20"/>
              </w:rPr>
              <w:t>Spanish impacts their community at the Intermediate level. Therefore, currently, Advanced proficiency in this area is very far away.</w:t>
            </w:r>
          </w:p>
        </w:tc>
      </w:tr>
      <w:tr w:rsidR="004F5CF5" w:rsidRPr="00687C89"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687C89"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687C89"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001BD448" w:rsidR="004F5CF5" w:rsidRPr="000479DB" w:rsidRDefault="004F5CF5" w:rsidP="004F5634">
            <w:pPr>
              <w:rPr>
                <w:rFonts w:ascii="Open Sans" w:hAnsi="Open Sans" w:cs="Open Sans"/>
                <w:szCs w:val="20"/>
              </w:rPr>
            </w:pPr>
          </w:p>
        </w:tc>
        <w:tc>
          <w:tcPr>
            <w:tcW w:w="249" w:type="pct"/>
          </w:tcPr>
          <w:p w14:paraId="18D6E7EC" w14:textId="0C95C78B" w:rsidR="004F5CF5" w:rsidRPr="000479DB" w:rsidRDefault="001056C0" w:rsidP="004F5634">
            <w:pPr>
              <w:rPr>
                <w:rFonts w:ascii="Open Sans" w:hAnsi="Open Sans" w:cs="Open Sans"/>
                <w:szCs w:val="20"/>
              </w:rPr>
            </w:pPr>
            <w:r>
              <w:rPr>
                <w:rFonts w:ascii="Open Sans" w:hAnsi="Open Sans" w:cs="Open Sans"/>
                <w:szCs w:val="20"/>
              </w:rPr>
              <w:t>X</w:t>
            </w:r>
          </w:p>
        </w:tc>
        <w:tc>
          <w:tcPr>
            <w:tcW w:w="1738" w:type="pct"/>
          </w:tcPr>
          <w:p w14:paraId="078BFCF7" w14:textId="4FBF4E83" w:rsidR="004F5CF5" w:rsidRPr="000479DB" w:rsidRDefault="001056C0" w:rsidP="004F5634">
            <w:pPr>
              <w:rPr>
                <w:rFonts w:ascii="Open Sans" w:hAnsi="Open Sans" w:cs="Open Sans"/>
                <w:szCs w:val="20"/>
              </w:rPr>
            </w:pPr>
            <w:r>
              <w:rPr>
                <w:rFonts w:ascii="Open Sans" w:hAnsi="Open Sans" w:cs="Open Sans"/>
                <w:szCs w:val="20"/>
              </w:rPr>
              <w:t>These proficiency targets are interwoven and considered previously mastered, although some activities practice these proficiencies, just at a higher/more rigorous level.</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A6CFD9F"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695CCE7C" w14:textId="214C3ACE" w:rsidR="001056C0" w:rsidRPr="004C254A" w:rsidRDefault="001056C0"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687C89" w14:paraId="70E38E6C" w14:textId="77777777" w:rsidTr="00FF7BB5">
        <w:trPr>
          <w:cantSplit/>
          <w:trHeight w:val="148"/>
          <w:jc w:val="center"/>
        </w:trPr>
        <w:tc>
          <w:tcPr>
            <w:tcW w:w="5000" w:type="pct"/>
          </w:tcPr>
          <w:p w14:paraId="58654940" w14:textId="77777777" w:rsidR="008D5F09" w:rsidRDefault="008D5F09" w:rsidP="00FF7BB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FF7BB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687C89"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0F457FE4" w:rsidR="004F5CF5" w:rsidRPr="001056C0" w:rsidRDefault="00793C93" w:rsidP="004F5634">
            <w:pPr>
              <w:rPr>
                <w:rFonts w:ascii="Open Sans" w:hAnsi="Open Sans" w:cs="Open Sans"/>
                <w:szCs w:val="20"/>
              </w:rPr>
            </w:pPr>
            <w:r w:rsidRPr="001056C0">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60ABD77C" w14:textId="77777777" w:rsidR="004F5CF5" w:rsidRDefault="001056C0" w:rsidP="004F5634">
            <w:pPr>
              <w:rPr>
                <w:rFonts w:ascii="Open Sans" w:hAnsi="Open Sans" w:cs="Open Sans"/>
                <w:szCs w:val="20"/>
              </w:rPr>
            </w:pPr>
            <w:r>
              <w:rPr>
                <w:rFonts w:ascii="Open Sans" w:hAnsi="Open Sans" w:cs="Open Sans"/>
                <w:szCs w:val="20"/>
              </w:rPr>
              <w:t>Students will encounter various resources for promoting the lifelong learning of Spanish throughout the book via activities that are high-interest, self-directed, and relevant to today’s world.</w:t>
            </w:r>
          </w:p>
          <w:p w14:paraId="173C2E99" w14:textId="77777777" w:rsidR="001056C0" w:rsidRDefault="001056C0" w:rsidP="004F5634">
            <w:pPr>
              <w:rPr>
                <w:rFonts w:ascii="Open Sans" w:hAnsi="Open Sans" w:cs="Open Sans"/>
                <w:szCs w:val="20"/>
              </w:rPr>
            </w:pPr>
          </w:p>
          <w:p w14:paraId="11E57C67" w14:textId="77777777" w:rsidR="001056C0" w:rsidRDefault="001056C0" w:rsidP="004F5634">
            <w:pPr>
              <w:rPr>
                <w:rFonts w:ascii="Open Sans" w:hAnsi="Open Sans" w:cs="Open Sans"/>
                <w:szCs w:val="20"/>
              </w:rPr>
            </w:pPr>
            <w:r>
              <w:rPr>
                <w:rFonts w:ascii="Open Sans" w:hAnsi="Open Sans" w:cs="Open Sans"/>
                <w:szCs w:val="20"/>
              </w:rPr>
              <w:t>Examples include:</w:t>
            </w:r>
          </w:p>
          <w:p w14:paraId="7ACF4F28" w14:textId="77777777" w:rsidR="001056C0" w:rsidRDefault="001056C0" w:rsidP="004F5634">
            <w:pPr>
              <w:rPr>
                <w:rFonts w:ascii="Open Sans" w:hAnsi="Open Sans" w:cs="Open Sans"/>
                <w:szCs w:val="20"/>
              </w:rPr>
            </w:pPr>
            <w:r>
              <w:rPr>
                <w:rFonts w:ascii="Open Sans" w:hAnsi="Open Sans" w:cs="Open Sans"/>
                <w:szCs w:val="20"/>
              </w:rPr>
              <w:t>p.90 Act. D</w:t>
            </w:r>
          </w:p>
          <w:p w14:paraId="55B10760" w14:textId="53943A60" w:rsidR="001056C0" w:rsidRPr="000479DB" w:rsidRDefault="001056C0" w:rsidP="004F5634">
            <w:pPr>
              <w:rPr>
                <w:rFonts w:ascii="Open Sans" w:hAnsi="Open Sans" w:cs="Open Sans"/>
                <w:szCs w:val="20"/>
              </w:rPr>
            </w:pPr>
            <w:r>
              <w:rPr>
                <w:rFonts w:ascii="Open Sans" w:hAnsi="Open Sans" w:cs="Open Sans"/>
                <w:szCs w:val="20"/>
              </w:rPr>
              <w:t>p.1 (And all intro. pages to each unit) A checklist section providing a summary of unit and section goals.</w:t>
            </w:r>
          </w:p>
        </w:tc>
      </w:tr>
      <w:tr w:rsidR="004F5CF5" w:rsidRPr="00687C89"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0DD2DD3F" w14:textId="77777777" w:rsidR="00793C93" w:rsidRDefault="004F5CF5" w:rsidP="004F5634">
            <w:pPr>
              <w:rPr>
                <w:rFonts w:ascii="Open Sans" w:hAnsi="Open Sans" w:cs="Open Sans"/>
                <w:b/>
                <w:szCs w:val="20"/>
              </w:rPr>
            </w:pPr>
            <w:r w:rsidRPr="004C254A">
              <w:rPr>
                <w:rFonts w:ascii="Open Sans" w:hAnsi="Open Sans" w:cs="Open Sans"/>
                <w:b/>
                <w:szCs w:val="20"/>
              </w:rPr>
              <w:t>Yes</w:t>
            </w:r>
          </w:p>
          <w:p w14:paraId="7E18C10D" w14:textId="799CC231" w:rsidR="004F5CF5" w:rsidRPr="004C254A" w:rsidRDefault="00793C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B1553E5" w14:textId="77777777" w:rsidR="001056C0" w:rsidRDefault="004F5CF5" w:rsidP="004F5634">
            <w:pPr>
              <w:rPr>
                <w:rFonts w:ascii="Open Sans" w:hAnsi="Open Sans" w:cs="Open Sans"/>
                <w:b/>
                <w:szCs w:val="20"/>
              </w:rPr>
            </w:pPr>
            <w:r w:rsidRPr="004C254A">
              <w:rPr>
                <w:rFonts w:ascii="Open Sans" w:hAnsi="Open Sans" w:cs="Open Sans"/>
                <w:b/>
                <w:szCs w:val="20"/>
              </w:rPr>
              <w:t>Notes (Optional)</w:t>
            </w:r>
          </w:p>
          <w:p w14:paraId="6D1538AD" w14:textId="5463DE12" w:rsidR="001056C0" w:rsidRPr="004C254A" w:rsidRDefault="001056C0" w:rsidP="004F5634">
            <w:pPr>
              <w:rPr>
                <w:rFonts w:ascii="Open Sans" w:hAnsi="Open Sans" w:cs="Open Sans"/>
                <w:b/>
                <w:szCs w:val="20"/>
              </w:rPr>
            </w:pPr>
            <w:r>
              <w:rPr>
                <w:rFonts w:ascii="Open Sans" w:hAnsi="Open Sans" w:cs="Open Sans"/>
                <w:b/>
                <w:szCs w:val="20"/>
              </w:rPr>
              <w:t>The resources provided in this book, when used appropriately should help to inspire students to continue their learning and exploration of the Spanish language and culture.</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lastRenderedPageBreak/>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35887522" w:rsidR="004F5CF5" w:rsidRPr="000479DB" w:rsidRDefault="009B3872" w:rsidP="004F5634">
            <w:pPr>
              <w:rPr>
                <w:rFonts w:ascii="Open Sans" w:hAnsi="Open Sans" w:cs="Open Sans"/>
                <w:szCs w:val="20"/>
              </w:rPr>
            </w:pPr>
            <w:r>
              <w:rPr>
                <w:rFonts w:ascii="Open Sans" w:hAnsi="Open Sans" w:cs="Open Sans"/>
                <w:szCs w:val="20"/>
              </w:rPr>
              <w:t>X</w:t>
            </w:r>
          </w:p>
        </w:tc>
        <w:tc>
          <w:tcPr>
            <w:tcW w:w="249" w:type="pct"/>
          </w:tcPr>
          <w:p w14:paraId="62A6DD27" w14:textId="35DA90B1" w:rsidR="009B3872" w:rsidRPr="000479DB" w:rsidRDefault="009B3872" w:rsidP="004F5634">
            <w:pPr>
              <w:rPr>
                <w:rFonts w:ascii="Open Sans" w:hAnsi="Open Sans" w:cs="Open Sans"/>
                <w:szCs w:val="20"/>
              </w:rPr>
            </w:pPr>
          </w:p>
        </w:tc>
        <w:tc>
          <w:tcPr>
            <w:tcW w:w="1738" w:type="pct"/>
          </w:tcPr>
          <w:p w14:paraId="6F7E4D99" w14:textId="77777777" w:rsidR="004F5CF5" w:rsidRDefault="001056C0" w:rsidP="004F5634">
            <w:pPr>
              <w:rPr>
                <w:rFonts w:ascii="Open Sans" w:hAnsi="Open Sans" w:cs="Open Sans"/>
                <w:szCs w:val="20"/>
              </w:rPr>
            </w:pPr>
            <w:r>
              <w:rPr>
                <w:rFonts w:ascii="Open Sans" w:hAnsi="Open Sans" w:cs="Open Sans"/>
                <w:szCs w:val="20"/>
              </w:rPr>
              <w:t>Students are provided with a number of readings that are both at and beyond their level of proficiency.</w:t>
            </w:r>
          </w:p>
          <w:p w14:paraId="4626B9CD" w14:textId="77777777" w:rsidR="001056C0" w:rsidRDefault="001056C0" w:rsidP="004F5634">
            <w:pPr>
              <w:rPr>
                <w:rFonts w:ascii="Open Sans" w:hAnsi="Open Sans" w:cs="Open Sans"/>
                <w:szCs w:val="20"/>
              </w:rPr>
            </w:pPr>
          </w:p>
          <w:p w14:paraId="6ACAF097" w14:textId="77777777" w:rsidR="001056C0" w:rsidRDefault="001056C0" w:rsidP="004F5634">
            <w:pPr>
              <w:rPr>
                <w:rFonts w:ascii="Open Sans" w:hAnsi="Open Sans" w:cs="Open Sans"/>
                <w:szCs w:val="20"/>
              </w:rPr>
            </w:pPr>
            <w:r>
              <w:rPr>
                <w:rFonts w:ascii="Open Sans" w:hAnsi="Open Sans" w:cs="Open Sans"/>
                <w:szCs w:val="20"/>
              </w:rPr>
              <w:t>Most such readings are found in the “Lectura literaria” sections.</w:t>
            </w:r>
          </w:p>
          <w:p w14:paraId="76663C5E" w14:textId="77777777" w:rsidR="001056C0" w:rsidRDefault="001056C0" w:rsidP="004F5634">
            <w:pPr>
              <w:rPr>
                <w:rFonts w:ascii="Open Sans" w:hAnsi="Open Sans" w:cs="Open Sans"/>
                <w:szCs w:val="20"/>
              </w:rPr>
            </w:pPr>
          </w:p>
          <w:p w14:paraId="43BF9140" w14:textId="77777777" w:rsidR="001056C0" w:rsidRDefault="001056C0" w:rsidP="004F5634">
            <w:pPr>
              <w:rPr>
                <w:rFonts w:ascii="Open Sans" w:hAnsi="Open Sans" w:cs="Open Sans"/>
                <w:szCs w:val="20"/>
              </w:rPr>
            </w:pPr>
            <w:r>
              <w:rPr>
                <w:rFonts w:ascii="Open Sans" w:hAnsi="Open Sans" w:cs="Open Sans"/>
                <w:szCs w:val="20"/>
              </w:rPr>
              <w:t>Examples include:</w:t>
            </w:r>
          </w:p>
          <w:p w14:paraId="72C9A2E5" w14:textId="77777777" w:rsidR="001056C0" w:rsidRDefault="001056C0" w:rsidP="004F5634">
            <w:pPr>
              <w:rPr>
                <w:rFonts w:ascii="Open Sans" w:hAnsi="Open Sans" w:cs="Open Sans"/>
                <w:szCs w:val="20"/>
              </w:rPr>
            </w:pPr>
            <w:r>
              <w:rPr>
                <w:rFonts w:ascii="Open Sans" w:hAnsi="Open Sans" w:cs="Open Sans"/>
                <w:szCs w:val="20"/>
              </w:rPr>
              <w:t>p.258-260 “Walking around” by Pablo Neruda</w:t>
            </w:r>
          </w:p>
          <w:p w14:paraId="367F153C" w14:textId="4F7702A5" w:rsidR="001056C0" w:rsidRPr="00687C89" w:rsidRDefault="001056C0" w:rsidP="004F5634">
            <w:pPr>
              <w:rPr>
                <w:rFonts w:ascii="Open Sans" w:hAnsi="Open Sans" w:cs="Open Sans"/>
                <w:szCs w:val="20"/>
                <w:lang w:val="es-ES"/>
              </w:rPr>
            </w:pPr>
            <w:r w:rsidRPr="00687C89">
              <w:rPr>
                <w:rFonts w:ascii="Open Sans" w:hAnsi="Open Sans" w:cs="Open Sans"/>
                <w:szCs w:val="20"/>
                <w:lang w:val="es-ES"/>
              </w:rPr>
              <w:t>p.</w:t>
            </w:r>
            <w:r w:rsidR="00236356" w:rsidRPr="00687C89">
              <w:rPr>
                <w:rFonts w:ascii="Open Sans" w:hAnsi="Open Sans" w:cs="Open Sans"/>
                <w:szCs w:val="20"/>
                <w:lang w:val="es-ES"/>
              </w:rPr>
              <w:t>301-302 “Los dos reyes y los dos laberintos” by Jorge Luis Borges</w:t>
            </w:r>
          </w:p>
        </w:tc>
      </w:tr>
      <w:tr w:rsidR="004F5CF5" w:rsidRPr="00687C89"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46B18564"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6237CA1" w14:textId="259BDEE5" w:rsidR="009B3872" w:rsidRPr="004C254A" w:rsidRDefault="009B3872"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DA291E"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2A7106DA" w14:textId="67172838" w:rsidR="009B3872" w:rsidRPr="004C254A" w:rsidRDefault="009B3872" w:rsidP="004F5634">
            <w:pPr>
              <w:rPr>
                <w:rFonts w:ascii="Open Sans" w:hAnsi="Open Sans" w:cs="Open Sans"/>
                <w:b/>
                <w:szCs w:val="20"/>
              </w:rPr>
            </w:pPr>
          </w:p>
        </w:tc>
        <w:tc>
          <w:tcPr>
            <w:tcW w:w="1738" w:type="pct"/>
            <w:shd w:val="clear" w:color="auto" w:fill="F2F2F2" w:themeFill="background1" w:themeFillShade="F2"/>
          </w:tcPr>
          <w:p w14:paraId="1F27065B"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D20B548" w14:textId="26E71E0A" w:rsidR="00236356" w:rsidRPr="004C254A" w:rsidRDefault="00236356" w:rsidP="004F5634">
            <w:pPr>
              <w:rPr>
                <w:rFonts w:ascii="Open Sans" w:hAnsi="Open Sans" w:cs="Open Sans"/>
                <w:b/>
                <w:szCs w:val="20"/>
              </w:rPr>
            </w:pPr>
            <w:r>
              <w:rPr>
                <w:rFonts w:ascii="Open Sans" w:hAnsi="Open Sans" w:cs="Open Sans"/>
                <w:b/>
                <w:szCs w:val="20"/>
              </w:rPr>
              <w:t>The literature sections not only push students to the next levels of proficiency, but they also prepare them for advanced studies in AP and beyond.</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687C89"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687C89"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6C9D1AE" w:rsidR="00AF414A" w:rsidRPr="00E3415B"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361C823" w:rsidR="00AF414A" w:rsidRPr="00E3415B"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687C89"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687C89"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D9337E6"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2677948"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 xml:space="preserve">p. 89, 133, 177, 224, 304, 344, 385, 386 </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C015A54"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ACFB29F"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29, 90, 120, 167, 209, 262, 295, 334, 365, 417</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681FD22"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7C73751"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87, 126, 164, 174, 220, 372, 380, 427</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5840617"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B560DE1"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15, 60, 105, 150, 194, 238, 279, 322, 361, 403</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34E6DE19"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A104BB0"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42, 223, 261, 262, 343</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D534977"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3860D024"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29, 90, 120, 167, 209, 262, 295, 334, 365, 417</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A0F7CCE" w:rsidR="00AF414A" w:rsidRPr="00E3415B" w:rsidRDefault="00793C93"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4616E376"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13, 61, 104, 150, 239, 280, 320, 361, 401</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B78AC04"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54822E3" w:rsidR="00AF414A" w:rsidRPr="00793C93"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p. 330, 331-332, 418</w:t>
            </w:r>
          </w:p>
        </w:tc>
      </w:tr>
      <w:tr w:rsidR="00AF414A" w:rsidRPr="00687C89"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2F3F1741" w:rsidR="00AF414A" w:rsidRPr="00E3415B" w:rsidRDefault="00793C93" w:rsidP="00E9768A">
            <w:pPr>
              <w:keepNext/>
              <w:shd w:val="clear" w:color="auto" w:fill="FFFFFF" w:themeFill="background1"/>
              <w:rPr>
                <w:rFonts w:ascii="Open Sans" w:hAnsi="Open Sans" w:cs="Open Sans"/>
                <w:b/>
                <w:szCs w:val="20"/>
              </w:rPr>
            </w:pPr>
            <w:r>
              <w:rPr>
                <w:rFonts w:ascii="Open Sans" w:hAnsi="Open Sans" w:cs="Open Sans"/>
                <w:b/>
                <w:szCs w:val="20"/>
              </w:rPr>
              <w:t>This book does an excellent job incorporating and integrating the 5 C’s; however, it appears that Communities tend to be more of an afterthought</w:t>
            </w:r>
            <w:r w:rsidR="007B2AF8">
              <w:rPr>
                <w:rFonts w:ascii="Open Sans" w:hAnsi="Open Sans" w:cs="Open Sans"/>
                <w:b/>
                <w:szCs w:val="20"/>
              </w:rPr>
              <w:t>.</w:t>
            </w:r>
            <w:r>
              <w:rPr>
                <w:rFonts w:ascii="Open Sans" w:hAnsi="Open Sans" w:cs="Open Sans"/>
                <w:b/>
                <w:szCs w:val="20"/>
              </w:rPr>
              <w:t xml:space="preserve"> </w:t>
            </w:r>
            <w:r w:rsidR="007B2AF8">
              <w:rPr>
                <w:rFonts w:ascii="Open Sans" w:hAnsi="Open Sans" w:cs="Open Sans"/>
                <w:b/>
                <w:szCs w:val="20"/>
              </w:rPr>
              <w:t xml:space="preserve">It’s as if the publisher put just enough material focusing on communities into the text to simply satisfy a requirement and not to truly </w:t>
            </w:r>
            <w:r w:rsidR="00236356">
              <w:rPr>
                <w:rFonts w:ascii="Open Sans" w:hAnsi="Open Sans" w:cs="Open Sans"/>
                <w:b/>
                <w:szCs w:val="20"/>
              </w:rPr>
              <w:t>commit to</w:t>
            </w:r>
            <w:r w:rsidR="007B2AF8">
              <w:rPr>
                <w:rFonts w:ascii="Open Sans" w:hAnsi="Open Sans" w:cs="Open Sans"/>
                <w:b/>
                <w:szCs w:val="20"/>
              </w:rPr>
              <w:t xml:space="preserve"> communities focus in every chapter/unit. </w:t>
            </w:r>
            <w:r w:rsidR="00236356">
              <w:rPr>
                <w:rFonts w:ascii="Open Sans" w:hAnsi="Open Sans" w:cs="Open Sans"/>
                <w:b/>
                <w:szCs w:val="20"/>
              </w:rPr>
              <w:t>I would suggest that the publisher include more activities or resources with regards to Communities in the future.</w:t>
            </w: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687C89"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687C89"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FE5FFAA"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43861D2B"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p. 5, 28, 41, 139, 171, 177, 267, 273, 385, 304</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ACF532A"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DBFDA0E"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p. 29, 90, 120, 167. 209, 262, 295, 334, 365, 417</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84E5118"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CEE17F4"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p. 15, 61, 104, 160, 195, 238, 279, 363, 401, 403</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31383BB" w:rsidR="00AF414A" w:rsidRPr="00E3415B" w:rsidRDefault="007B2AF8"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430C76BF"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p. 13, 60, 105, 152, 195, 239, 280, 362, 401</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99E7F09" w:rsidR="00AF414A" w:rsidRPr="00E3415B" w:rsidRDefault="007B2AF8"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F21D35B"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p. 61, 103, 127-131, 177, 220-222, 240, 281, 301-302, 321, 340-342</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9DA0E2C" w:rsidR="00AF414A" w:rsidRPr="00E3415B" w:rsidRDefault="007B2AF8"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8B65622"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p. 68, 98-100, 143, 158-159, 188, 232-235, 272, 313, 353</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C99D98E" w:rsidR="00AF414A" w:rsidRPr="00E3415B" w:rsidRDefault="007B2AF8"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BC440E5" w:rsidR="00AF414A" w:rsidRPr="007B2AF8"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1, 45, 93, 137, 181, 227, 265, 307, 348, 389</w:t>
            </w:r>
          </w:p>
        </w:tc>
      </w:tr>
      <w:tr w:rsidR="00AF414A" w:rsidRPr="00687C89"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65D83015" w:rsidR="00AF414A"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Materials progress in a way that builds student proficiency through a variety of resources and activities</w:t>
            </w:r>
          </w:p>
          <w:p w14:paraId="31B9807A" w14:textId="17C58376" w:rsidR="007B2AF8" w:rsidRPr="00E3415B" w:rsidRDefault="007B2AF8" w:rsidP="00E9768A">
            <w:pPr>
              <w:keepNext/>
              <w:shd w:val="clear" w:color="auto" w:fill="FFFFFF" w:themeFill="background1"/>
              <w:rPr>
                <w:rFonts w:ascii="Open Sans" w:hAnsi="Open Sans" w:cs="Open Sans"/>
                <w:b/>
                <w:szCs w:val="20"/>
              </w:rPr>
            </w:pPr>
            <w:r>
              <w:rPr>
                <w:rFonts w:ascii="Open Sans" w:hAnsi="Open Sans" w:cs="Open Sans"/>
                <w:b/>
                <w:szCs w:val="20"/>
              </w:rPr>
              <w:t>that not only practice the target skill, but that also incorporate the 5 C’s.</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687C89"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687C89" w:rsidRPr="00687C89" w14:paraId="7FECFDA8" w14:textId="77777777" w:rsidTr="00E3415B">
        <w:trPr>
          <w:trHeight w:val="1296"/>
        </w:trPr>
        <w:tc>
          <w:tcPr>
            <w:tcW w:w="6025" w:type="dxa"/>
            <w:vAlign w:val="center"/>
          </w:tcPr>
          <w:p w14:paraId="76403707" w14:textId="77777777" w:rsidR="00687C89" w:rsidRPr="00E3415B" w:rsidRDefault="00687C89" w:rsidP="00687C89">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17BECF0" w:rsidR="00687C89" w:rsidRPr="00E3415B" w:rsidRDefault="00E278C8" w:rsidP="00687C89">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687C89" w:rsidRPr="00E3415B" w:rsidRDefault="00687C89" w:rsidP="00687C89">
            <w:pPr>
              <w:shd w:val="clear" w:color="auto" w:fill="FFFFFF" w:themeFill="background1"/>
              <w:rPr>
                <w:rFonts w:ascii="Open Sans" w:hAnsi="Open Sans" w:cs="Open Sans"/>
                <w:szCs w:val="20"/>
              </w:rPr>
            </w:pPr>
          </w:p>
        </w:tc>
        <w:tc>
          <w:tcPr>
            <w:tcW w:w="5665" w:type="dxa"/>
          </w:tcPr>
          <w:p w14:paraId="1907E3F0" w14:textId="109642B6" w:rsidR="00687C89" w:rsidRDefault="00687C89" w:rsidP="00687C89">
            <w:pPr>
              <w:shd w:val="clear" w:color="auto" w:fill="FFFFFF" w:themeFill="background1"/>
              <w:rPr>
                <w:rFonts w:ascii="Open Sans" w:hAnsi="Open Sans" w:cs="Open Sans"/>
                <w:szCs w:val="20"/>
              </w:rPr>
            </w:pPr>
            <w:r>
              <w:rPr>
                <w:rFonts w:ascii="Open Sans" w:hAnsi="Open Sans" w:cs="Open Sans"/>
                <w:szCs w:val="20"/>
              </w:rPr>
              <w:t>This textbook provides students with increasingly challenging activities in each of the communicative modes. Being a fourth-year textbook, the students experience increased rigor, more in-depth opportunities for language production, and additional cultural experiences all with the goal of preparing students for the rigor of future studies at the AP level and beyond.</w:t>
            </w:r>
          </w:p>
          <w:p w14:paraId="5EC037FE" w14:textId="77777777" w:rsidR="00687C89" w:rsidRDefault="00687C89" w:rsidP="00687C89">
            <w:pPr>
              <w:shd w:val="clear" w:color="auto" w:fill="FFFFFF" w:themeFill="background1"/>
              <w:rPr>
                <w:rFonts w:ascii="Open Sans" w:hAnsi="Open Sans" w:cs="Open Sans"/>
                <w:szCs w:val="20"/>
              </w:rPr>
            </w:pPr>
          </w:p>
          <w:p w14:paraId="0F30E1E5" w14:textId="77777777" w:rsidR="00687C89" w:rsidRDefault="00687C89" w:rsidP="00687C89">
            <w:pPr>
              <w:shd w:val="clear" w:color="auto" w:fill="FFFFFF" w:themeFill="background1"/>
              <w:rPr>
                <w:rFonts w:ascii="Open Sans" w:hAnsi="Open Sans" w:cs="Open Sans"/>
                <w:szCs w:val="20"/>
              </w:rPr>
            </w:pPr>
            <w:r>
              <w:rPr>
                <w:rFonts w:ascii="Open Sans" w:hAnsi="Open Sans" w:cs="Open Sans"/>
                <w:szCs w:val="20"/>
              </w:rPr>
              <w:t>Examples include, but are not limited to the numerous “Diálogo”, “¡Comunicación”, “Para conversar”, and “Escritura” activities found in each chapter.</w:t>
            </w:r>
          </w:p>
          <w:p w14:paraId="184A92C3" w14:textId="77777777" w:rsidR="00687C89" w:rsidRPr="00E3415B" w:rsidRDefault="00687C89" w:rsidP="00687C89">
            <w:pPr>
              <w:shd w:val="clear" w:color="auto" w:fill="FFFFFF" w:themeFill="background1"/>
              <w:rPr>
                <w:rFonts w:ascii="Open Sans" w:hAnsi="Open Sans" w:cs="Open Sans"/>
                <w:szCs w:val="20"/>
              </w:rPr>
            </w:pPr>
          </w:p>
        </w:tc>
      </w:tr>
      <w:tr w:rsidR="00687C89" w:rsidRPr="00687C89" w14:paraId="03D316D4" w14:textId="77777777" w:rsidTr="00E3415B">
        <w:trPr>
          <w:trHeight w:val="1296"/>
        </w:trPr>
        <w:tc>
          <w:tcPr>
            <w:tcW w:w="6025" w:type="dxa"/>
            <w:vAlign w:val="center"/>
          </w:tcPr>
          <w:p w14:paraId="41CC066D" w14:textId="77777777" w:rsidR="00687C89" w:rsidRPr="00E3415B" w:rsidRDefault="00687C89" w:rsidP="00687C89">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FBEEF0F" w:rsidR="00687C89" w:rsidRPr="00E3415B" w:rsidRDefault="00E278C8" w:rsidP="00687C89">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687C89" w:rsidRPr="00E3415B" w:rsidRDefault="00687C89" w:rsidP="00687C89">
            <w:pPr>
              <w:shd w:val="clear" w:color="auto" w:fill="FFFFFF" w:themeFill="background1"/>
              <w:rPr>
                <w:rFonts w:ascii="Open Sans" w:hAnsi="Open Sans" w:cs="Open Sans"/>
                <w:szCs w:val="20"/>
              </w:rPr>
            </w:pPr>
          </w:p>
        </w:tc>
        <w:tc>
          <w:tcPr>
            <w:tcW w:w="5665" w:type="dxa"/>
          </w:tcPr>
          <w:p w14:paraId="253ECFED" w14:textId="77777777" w:rsidR="00687C89" w:rsidRDefault="00687C89" w:rsidP="00687C89">
            <w:pPr>
              <w:shd w:val="clear" w:color="auto" w:fill="FFFFFF" w:themeFill="background1"/>
              <w:rPr>
                <w:rFonts w:ascii="Open Sans" w:hAnsi="Open Sans" w:cs="Open Sans"/>
                <w:szCs w:val="20"/>
              </w:rPr>
            </w:pPr>
            <w:r>
              <w:rPr>
                <w:rFonts w:ascii="Open Sans" w:hAnsi="Open Sans" w:cs="Open Sans"/>
                <w:szCs w:val="20"/>
              </w:rPr>
              <w:t>Many textbooks use a grammar-based preliminary lesson and/or review section to begin each new level of study beyond the first year. ¡Qué chévere! takes a different approach in that it introduces a new theme and cultural context, but recycles previously learned structures and interweaves grammar review and new material simultaneous in a more natural contextual way.</w:t>
            </w:r>
          </w:p>
          <w:p w14:paraId="7C166FFC" w14:textId="0E612BA9" w:rsidR="00687C89" w:rsidRPr="00687C89" w:rsidRDefault="00E278C8" w:rsidP="00687C89">
            <w:pPr>
              <w:shd w:val="clear" w:color="auto" w:fill="FFFFFF" w:themeFill="background1"/>
              <w:rPr>
                <w:rFonts w:ascii="Open Sans" w:hAnsi="Open Sans" w:cs="Open Sans"/>
                <w:szCs w:val="20"/>
              </w:rPr>
            </w:pPr>
            <w:r>
              <w:rPr>
                <w:rFonts w:ascii="Open Sans" w:hAnsi="Open Sans" w:cs="Open Sans"/>
                <w:szCs w:val="20"/>
              </w:rPr>
              <w:br/>
              <w:t>For example, Unit 1 – “El</w:t>
            </w:r>
            <w:r w:rsidR="00687C89" w:rsidRPr="00687C89">
              <w:rPr>
                <w:rFonts w:ascii="Open Sans" w:hAnsi="Open Sans" w:cs="Open Sans"/>
                <w:szCs w:val="20"/>
              </w:rPr>
              <w:t xml:space="preserve"> trato con los demás” reviews and expands upon expressions of co</w:t>
            </w:r>
            <w:r>
              <w:rPr>
                <w:rFonts w:ascii="Open Sans" w:hAnsi="Open Sans" w:cs="Open Sans"/>
                <w:szCs w:val="20"/>
              </w:rPr>
              <w:t>urtesy and how to treat others while being introduced to more complex cultural themes related to Cuba.</w:t>
            </w:r>
          </w:p>
        </w:tc>
      </w:tr>
      <w:tr w:rsidR="00687C89" w:rsidRPr="00687C89" w14:paraId="206442BC" w14:textId="77777777" w:rsidTr="00E3415B">
        <w:trPr>
          <w:trHeight w:val="1296"/>
        </w:trPr>
        <w:tc>
          <w:tcPr>
            <w:tcW w:w="6025" w:type="dxa"/>
            <w:vAlign w:val="center"/>
          </w:tcPr>
          <w:p w14:paraId="541F754B" w14:textId="77777777" w:rsidR="00687C89" w:rsidRPr="00E3415B" w:rsidRDefault="00687C89" w:rsidP="00687C89">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687C89" w:rsidRPr="00E3415B" w:rsidRDefault="00687C89" w:rsidP="00687C89">
            <w:pPr>
              <w:shd w:val="clear" w:color="auto" w:fill="FFFFFF" w:themeFill="background1"/>
              <w:tabs>
                <w:tab w:val="left" w:pos="2010"/>
              </w:tabs>
              <w:rPr>
                <w:rFonts w:ascii="Open Sans" w:hAnsi="Open Sans" w:cs="Open Sans"/>
                <w:b/>
                <w:szCs w:val="20"/>
              </w:rPr>
            </w:pPr>
          </w:p>
        </w:tc>
        <w:tc>
          <w:tcPr>
            <w:tcW w:w="1350" w:type="dxa"/>
          </w:tcPr>
          <w:p w14:paraId="169EFD8E" w14:textId="05583036" w:rsidR="00687C89" w:rsidRPr="00E3415B" w:rsidRDefault="00E278C8" w:rsidP="00687C89">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687C89" w:rsidRPr="00E3415B" w:rsidRDefault="00687C89" w:rsidP="00687C89">
            <w:pPr>
              <w:shd w:val="clear" w:color="auto" w:fill="FFFFFF" w:themeFill="background1"/>
              <w:rPr>
                <w:rFonts w:ascii="Open Sans" w:hAnsi="Open Sans" w:cs="Open Sans"/>
                <w:szCs w:val="20"/>
              </w:rPr>
            </w:pPr>
          </w:p>
          <w:p w14:paraId="6B6347A9" w14:textId="77777777" w:rsidR="00687C89" w:rsidRPr="00E3415B" w:rsidRDefault="00687C89" w:rsidP="00687C89">
            <w:pPr>
              <w:shd w:val="clear" w:color="auto" w:fill="FFFFFF" w:themeFill="background1"/>
              <w:rPr>
                <w:rFonts w:ascii="Open Sans" w:hAnsi="Open Sans" w:cs="Open Sans"/>
                <w:szCs w:val="20"/>
              </w:rPr>
            </w:pPr>
          </w:p>
        </w:tc>
        <w:tc>
          <w:tcPr>
            <w:tcW w:w="1350" w:type="dxa"/>
          </w:tcPr>
          <w:p w14:paraId="5AC10139" w14:textId="77777777" w:rsidR="00687C89" w:rsidRPr="00E3415B" w:rsidRDefault="00687C89" w:rsidP="00687C89">
            <w:pPr>
              <w:shd w:val="clear" w:color="auto" w:fill="FFFFFF" w:themeFill="background1"/>
              <w:rPr>
                <w:rFonts w:ascii="Open Sans" w:hAnsi="Open Sans" w:cs="Open Sans"/>
                <w:szCs w:val="20"/>
              </w:rPr>
            </w:pPr>
          </w:p>
        </w:tc>
        <w:tc>
          <w:tcPr>
            <w:tcW w:w="5665" w:type="dxa"/>
          </w:tcPr>
          <w:p w14:paraId="3155F880" w14:textId="46A21638" w:rsidR="00E278C8" w:rsidRDefault="00E278C8" w:rsidP="00E278C8">
            <w:pPr>
              <w:shd w:val="clear" w:color="auto" w:fill="FFFFFF" w:themeFill="background1"/>
              <w:rPr>
                <w:rFonts w:ascii="Open Sans" w:hAnsi="Open Sans" w:cs="Open Sans"/>
                <w:szCs w:val="20"/>
              </w:rPr>
            </w:pPr>
            <w:r>
              <w:rPr>
                <w:rFonts w:ascii="Open Sans" w:hAnsi="Open Sans" w:cs="Open Sans"/>
                <w:szCs w:val="20"/>
              </w:rPr>
              <w:t>The ¡Qué chévere! program is replete with culture.</w:t>
            </w:r>
            <w:r>
              <w:rPr>
                <w:rFonts w:ascii="Open Sans" w:hAnsi="Open Sans" w:cs="Open Sans"/>
                <w:szCs w:val="20"/>
              </w:rPr>
              <w:br/>
              <w:t xml:space="preserve">This book not only includes two to three cultural readings with activities per unit (e.g. – p.13 “Así somos y así nos saludamos” and p.15 “El vínculo de la amistad”) , but it also provides a cultural context that permeates each unit. </w:t>
            </w:r>
          </w:p>
          <w:p w14:paraId="4A2B0CA2" w14:textId="77777777" w:rsidR="00E278C8" w:rsidRDefault="00E278C8" w:rsidP="00E278C8">
            <w:pPr>
              <w:shd w:val="clear" w:color="auto" w:fill="FFFFFF" w:themeFill="background1"/>
              <w:rPr>
                <w:rFonts w:ascii="Open Sans" w:hAnsi="Open Sans" w:cs="Open Sans"/>
                <w:szCs w:val="20"/>
              </w:rPr>
            </w:pPr>
          </w:p>
          <w:p w14:paraId="3958D806" w14:textId="50FA59D2" w:rsidR="00687C89" w:rsidRPr="00E3415B" w:rsidRDefault="00E278C8" w:rsidP="00E278C8">
            <w:pPr>
              <w:shd w:val="clear" w:color="auto" w:fill="FFFFFF" w:themeFill="background1"/>
              <w:rPr>
                <w:rFonts w:ascii="Open Sans" w:hAnsi="Open Sans" w:cs="Open Sans"/>
                <w:szCs w:val="20"/>
              </w:rPr>
            </w:pPr>
            <w:r>
              <w:rPr>
                <w:rFonts w:ascii="Open Sans" w:hAnsi="Open Sans" w:cs="Open Sans"/>
                <w:szCs w:val="20"/>
              </w:rPr>
              <w:t>For instance, in Unit 1 – “El</w:t>
            </w:r>
            <w:r w:rsidRPr="00687C89">
              <w:rPr>
                <w:rFonts w:ascii="Open Sans" w:hAnsi="Open Sans" w:cs="Open Sans"/>
                <w:szCs w:val="20"/>
              </w:rPr>
              <w:t xml:space="preserve"> trato con los demás</w:t>
            </w:r>
            <w:r>
              <w:rPr>
                <w:rFonts w:ascii="Open Sans" w:hAnsi="Open Sans" w:cs="Open Sans"/>
                <w:szCs w:val="20"/>
              </w:rPr>
              <w:t xml:space="preserve">” the cultural theme is centered around Cuba. This unit and many others include vibrant examples of pictures and simulated conversations between native speakers and this unit, in particular, introduces a variety of cultural elements about Cuba throughout the unit and its activities. These activities require the students to use the new grammar and vocabulary in context. </w:t>
            </w:r>
            <w:r w:rsidRPr="00E278C8">
              <w:rPr>
                <w:rFonts w:ascii="Open Sans" w:hAnsi="Open Sans" w:cs="Open Sans"/>
                <w:szCs w:val="20"/>
                <w:lang w:val="es-ES"/>
              </w:rPr>
              <w:t xml:space="preserve">(e.g. – p. 14 “¿Cuestión de léxico o filosofía?” and p.39-40 “Dos patrias” – José Martí. </w:t>
            </w:r>
            <w:r>
              <w:rPr>
                <w:rFonts w:ascii="Open Sans" w:hAnsi="Open Sans" w:cs="Open Sans"/>
                <w:szCs w:val="20"/>
              </w:rPr>
              <w:t>This interwoven nature of culture and development of more advanced communicative skills is prevalent throughout this book and the entire ¡Qué chévere! series.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687C89"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687C89"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3937AB7" w:rsidR="00AF414A" w:rsidRPr="00E3415B" w:rsidRDefault="00E278C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F769E22" w:rsidR="00AF414A" w:rsidRPr="00E3415B" w:rsidRDefault="00E278C8" w:rsidP="00E9768A">
            <w:pPr>
              <w:shd w:val="clear" w:color="auto" w:fill="FFFFFF" w:themeFill="background1"/>
              <w:rPr>
                <w:rFonts w:ascii="Open Sans" w:hAnsi="Open Sans" w:cs="Open Sans"/>
                <w:szCs w:val="20"/>
              </w:rPr>
            </w:pPr>
            <w:r>
              <w:rPr>
                <w:rFonts w:ascii="Open Sans" w:hAnsi="Open Sans" w:cs="Open Sans"/>
                <w:szCs w:val="20"/>
              </w:rPr>
              <w:t>This book does a superb job of integrating most of the five C’s within each chapter and unit. Although, like most textbooks, the support for “Communities” is an afterthought and generally added on to other activities or sections as a minor blurb, entitled “Comunidades.”</w:t>
            </w:r>
          </w:p>
        </w:tc>
      </w:tr>
      <w:tr w:rsidR="00AF414A" w:rsidRPr="008E6836"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5650489" w:rsidR="00AF414A" w:rsidRPr="00E3415B" w:rsidRDefault="00E278C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9DE8FD4" w14:textId="77777777" w:rsidR="00E278C8" w:rsidRDefault="00E278C8" w:rsidP="00E278C8">
            <w:pPr>
              <w:shd w:val="clear" w:color="auto" w:fill="FFFFFF" w:themeFill="background1"/>
              <w:rPr>
                <w:rFonts w:ascii="Open Sans" w:hAnsi="Open Sans" w:cs="Open Sans"/>
                <w:szCs w:val="20"/>
              </w:rPr>
            </w:pPr>
            <w:r>
              <w:rPr>
                <w:rFonts w:ascii="Open Sans" w:hAnsi="Open Sans" w:cs="Open Sans"/>
                <w:szCs w:val="20"/>
              </w:rPr>
              <w:t>Many of the tasks the students are asked to complete as a part of this textbook series are real-world based and require students to think critically. Also, this text, being a third-year book starts introducing students to more authentic literary texts and asks them to analyze them.</w:t>
            </w:r>
          </w:p>
          <w:p w14:paraId="2AF3B64A" w14:textId="77777777" w:rsidR="00AF414A" w:rsidRDefault="00AF414A" w:rsidP="00E9768A">
            <w:pPr>
              <w:shd w:val="clear" w:color="auto" w:fill="FFFFFF" w:themeFill="background1"/>
              <w:rPr>
                <w:rFonts w:ascii="Open Sans" w:hAnsi="Open Sans" w:cs="Open Sans"/>
                <w:szCs w:val="20"/>
              </w:rPr>
            </w:pPr>
          </w:p>
          <w:p w14:paraId="31E2E519" w14:textId="77777777" w:rsidR="00E278C8" w:rsidRDefault="00E278C8" w:rsidP="00E9768A">
            <w:pPr>
              <w:shd w:val="clear" w:color="auto" w:fill="FFFFFF" w:themeFill="background1"/>
              <w:rPr>
                <w:rFonts w:ascii="Open Sans" w:hAnsi="Open Sans" w:cs="Open Sans"/>
                <w:szCs w:val="20"/>
              </w:rPr>
            </w:pPr>
            <w:r>
              <w:rPr>
                <w:rFonts w:ascii="Open Sans" w:hAnsi="Open Sans" w:cs="Open Sans"/>
                <w:szCs w:val="20"/>
              </w:rPr>
              <w:t>Examples include:</w:t>
            </w:r>
          </w:p>
          <w:p w14:paraId="1CFEA835" w14:textId="77777777" w:rsidR="00E278C8" w:rsidRDefault="00E278C8" w:rsidP="00E9768A">
            <w:pPr>
              <w:shd w:val="clear" w:color="auto" w:fill="FFFFFF" w:themeFill="background1"/>
              <w:rPr>
                <w:rFonts w:ascii="Open Sans" w:hAnsi="Open Sans" w:cs="Open Sans"/>
                <w:szCs w:val="20"/>
              </w:rPr>
            </w:pPr>
            <w:r>
              <w:rPr>
                <w:rFonts w:ascii="Open Sans" w:hAnsi="Open Sans" w:cs="Open Sans"/>
                <w:szCs w:val="20"/>
              </w:rPr>
              <w:t>p.46-47 In this travel unit, students not only learn additional travel vocabulary, but also learn how to handle elements of the travel process (e.g. – p.49 Act.6 Helping someone unfamiliar with airline travel.)</w:t>
            </w:r>
          </w:p>
          <w:p w14:paraId="666273D4" w14:textId="77777777" w:rsidR="00E278C8" w:rsidRDefault="00E278C8" w:rsidP="00E9768A">
            <w:pPr>
              <w:shd w:val="clear" w:color="auto" w:fill="FFFFFF" w:themeFill="background1"/>
              <w:rPr>
                <w:rFonts w:ascii="Open Sans" w:hAnsi="Open Sans" w:cs="Open Sans"/>
                <w:szCs w:val="20"/>
              </w:rPr>
            </w:pPr>
          </w:p>
          <w:p w14:paraId="5D37025A" w14:textId="77D0657B" w:rsidR="00E278C8" w:rsidRPr="008E6836" w:rsidRDefault="00E278C8" w:rsidP="00E9768A">
            <w:pPr>
              <w:shd w:val="clear" w:color="auto" w:fill="FFFFFF" w:themeFill="background1"/>
              <w:rPr>
                <w:rFonts w:ascii="Open Sans" w:hAnsi="Open Sans" w:cs="Open Sans"/>
                <w:szCs w:val="20"/>
              </w:rPr>
            </w:pPr>
            <w:r w:rsidRPr="008E6836">
              <w:rPr>
                <w:rFonts w:ascii="Open Sans" w:hAnsi="Open Sans" w:cs="Open Sans"/>
                <w:szCs w:val="20"/>
              </w:rPr>
              <w:t>p.</w:t>
            </w:r>
            <w:r w:rsidR="008E6836" w:rsidRPr="008E6836">
              <w:rPr>
                <w:rFonts w:ascii="Open Sans" w:hAnsi="Open Sans" w:cs="Open Sans"/>
                <w:szCs w:val="20"/>
              </w:rPr>
              <w:t>74-77 “2015, Año del Quijote” presents students with a reading analyzing t</w:t>
            </w:r>
            <w:r w:rsidR="008E6836">
              <w:rPr>
                <w:rFonts w:ascii="Open Sans" w:hAnsi="Open Sans" w:cs="Open Sans"/>
                <w:szCs w:val="20"/>
              </w:rPr>
              <w:t>he importance of Cervantes’ master work with regards to Spanish culture. Then, pages 76-77 require the students to take their learning further with extended writings and creative activities.</w:t>
            </w:r>
          </w:p>
        </w:tc>
      </w:tr>
      <w:tr w:rsidR="00AF414A" w:rsidRPr="00687C89"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2765C6B3" w:rsidR="00AF414A" w:rsidRPr="00E3415B" w:rsidRDefault="00E278C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F2438E"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 xml:space="preserve">These supports are found primarily in the Teacher’s Edition. They are usually entitled </w:t>
            </w:r>
            <w:r>
              <w:rPr>
                <w:rFonts w:ascii="Open Sans" w:hAnsi="Open Sans" w:cs="Open Sans"/>
                <w:szCs w:val="20"/>
              </w:rPr>
              <w:br/>
              <w:t>“Differentiated Learning,” “Special Needs Students,” and “Multiple Intelligences.”</w:t>
            </w:r>
          </w:p>
          <w:p w14:paraId="7516921F" w14:textId="77777777" w:rsidR="008E6836" w:rsidRDefault="008E6836" w:rsidP="008E6836">
            <w:pPr>
              <w:shd w:val="clear" w:color="auto" w:fill="FFFFFF" w:themeFill="background1"/>
              <w:rPr>
                <w:rFonts w:ascii="Open Sans" w:hAnsi="Open Sans" w:cs="Open Sans"/>
                <w:szCs w:val="20"/>
              </w:rPr>
            </w:pPr>
          </w:p>
          <w:p w14:paraId="7DF0B30F" w14:textId="77777777" w:rsidR="008E6836" w:rsidRDefault="008E6836" w:rsidP="008E6836">
            <w:pPr>
              <w:shd w:val="clear" w:color="auto" w:fill="FFFFFF" w:themeFill="background1"/>
              <w:rPr>
                <w:rFonts w:ascii="Open Sans" w:hAnsi="Open Sans" w:cs="Open Sans"/>
                <w:szCs w:val="20"/>
              </w:rPr>
            </w:pPr>
            <w:r w:rsidRPr="000028DB">
              <w:rPr>
                <w:rFonts w:ascii="Open Sans" w:hAnsi="Open Sans" w:cs="Open Sans"/>
                <w:szCs w:val="20"/>
              </w:rPr>
              <w:lastRenderedPageBreak/>
              <w:t>For example, on p.</w:t>
            </w:r>
            <w:r>
              <w:rPr>
                <w:rFonts w:ascii="Open Sans" w:hAnsi="Open Sans" w:cs="Open Sans"/>
                <w:szCs w:val="20"/>
              </w:rPr>
              <w:t>11</w:t>
            </w:r>
            <w:r w:rsidRPr="000028DB">
              <w:rPr>
                <w:rFonts w:ascii="Open Sans" w:hAnsi="Open Sans" w:cs="Open Sans"/>
                <w:szCs w:val="20"/>
              </w:rPr>
              <w:t xml:space="preserve"> the Teacher’s Ed</w:t>
            </w:r>
            <w:r>
              <w:rPr>
                <w:rFonts w:ascii="Open Sans" w:hAnsi="Open Sans" w:cs="Open Sans"/>
                <w:szCs w:val="20"/>
              </w:rPr>
              <w:t>ition offers “Differentiated Learning” for Heritage Speakers and on p.13 it describes how to target Visual Learners in its “Learning Styles” section</w:t>
            </w:r>
          </w:p>
          <w:p w14:paraId="161233C6" w14:textId="77777777" w:rsidR="008E6836" w:rsidRDefault="008E6836" w:rsidP="008E6836">
            <w:pPr>
              <w:shd w:val="clear" w:color="auto" w:fill="FFFFFF" w:themeFill="background1"/>
              <w:rPr>
                <w:rFonts w:ascii="Open Sans" w:hAnsi="Open Sans" w:cs="Open Sans"/>
                <w:szCs w:val="20"/>
              </w:rPr>
            </w:pPr>
          </w:p>
          <w:p w14:paraId="700FE1D3" w14:textId="5358E701" w:rsidR="00AF414A"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Note: Unlike levels 1-2, levels 3-4 do not have a workbook providing materials for heritage speakers.</w:t>
            </w:r>
          </w:p>
        </w:tc>
      </w:tr>
      <w:tr w:rsidR="00AF414A" w:rsidRPr="00687C89"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Includes differentiated materials that provides support for students approaching mastery as well as extensions for students already meeting mastery or with high interest.</w:t>
            </w:r>
          </w:p>
        </w:tc>
        <w:tc>
          <w:tcPr>
            <w:tcW w:w="1344" w:type="dxa"/>
          </w:tcPr>
          <w:p w14:paraId="53F49E28" w14:textId="34B8159E" w:rsidR="00AF414A" w:rsidRPr="00E3415B" w:rsidRDefault="00E278C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0856EC9"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This textbook provides resources to help teachers provide differentiated instruction along the entire breadth of the intelligence spectrum. From assistance for slower-paced learners to extension activities for the higher-level learners, teachers have the tools they need to address each student’s individual needs.</w:t>
            </w:r>
          </w:p>
          <w:p w14:paraId="59F7DB27" w14:textId="77777777" w:rsidR="008E6836" w:rsidRDefault="008E6836" w:rsidP="008E6836">
            <w:pPr>
              <w:shd w:val="clear" w:color="auto" w:fill="FFFFFF" w:themeFill="background1"/>
              <w:rPr>
                <w:rFonts w:ascii="Open Sans" w:hAnsi="Open Sans" w:cs="Open Sans"/>
                <w:szCs w:val="20"/>
              </w:rPr>
            </w:pPr>
          </w:p>
          <w:p w14:paraId="149F419C" w14:textId="68221860"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For example, on p.19 teachers are provided with opportunities for “Differentiated Learning” by encouraging advanced learners to expand their learning by using their responses from Act. 25 to create a list of “do’s” and “don’ts”. This same section offers a deceleration strategy for slower-paced learners.</w:t>
            </w:r>
          </w:p>
          <w:p w14:paraId="25153907" w14:textId="77777777" w:rsidR="00AF414A" w:rsidRPr="00E3415B" w:rsidRDefault="00AF414A" w:rsidP="00E9768A">
            <w:pPr>
              <w:shd w:val="clear" w:color="auto" w:fill="FFFFFF" w:themeFill="background1"/>
              <w:rPr>
                <w:rFonts w:ascii="Open Sans" w:hAnsi="Open Sans" w:cs="Open Sans"/>
                <w:szCs w:val="20"/>
              </w:rPr>
            </w:pPr>
          </w:p>
        </w:tc>
      </w:tr>
      <w:tr w:rsidR="008E6836" w:rsidRPr="00687C89" w14:paraId="614C6102" w14:textId="77777777" w:rsidTr="00E3415B">
        <w:trPr>
          <w:trHeight w:val="1296"/>
        </w:trPr>
        <w:tc>
          <w:tcPr>
            <w:tcW w:w="6025" w:type="dxa"/>
            <w:vAlign w:val="center"/>
          </w:tcPr>
          <w:p w14:paraId="53D53645" w14:textId="2C0D2782" w:rsidR="008E6836" w:rsidRPr="00E3415B" w:rsidRDefault="008E6836" w:rsidP="008E6836">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4770DDD" w:rsidR="008E6836"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39353238"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Many of the sections labeled as “Differentiated Learning” in the teacher’s edition recognize and address the specific needs of heritage language learners.</w:t>
            </w:r>
          </w:p>
          <w:p w14:paraId="625B3D52" w14:textId="77777777" w:rsidR="008E6836" w:rsidRPr="00E3415B" w:rsidRDefault="008E6836" w:rsidP="008E6836">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687C89"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8E6836" w:rsidRPr="00687C89" w14:paraId="1B658625" w14:textId="77777777" w:rsidTr="00E3415B">
        <w:trPr>
          <w:trHeight w:val="1296"/>
        </w:trPr>
        <w:tc>
          <w:tcPr>
            <w:tcW w:w="6025" w:type="dxa"/>
            <w:vAlign w:val="center"/>
          </w:tcPr>
          <w:p w14:paraId="3D236D58" w14:textId="77777777" w:rsidR="008E6836" w:rsidRPr="00E3415B" w:rsidRDefault="008E6836" w:rsidP="008E6836">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7984130" w:rsidR="008E6836"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21B6E67C"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The assessment program includes thorough quizzes for each chapter and tests for each unit. These assessments are also conveniently available via the online program.</w:t>
            </w:r>
          </w:p>
          <w:p w14:paraId="00B4E2E4"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The assessments are also available in ExamView format.</w:t>
            </w:r>
          </w:p>
          <w:p w14:paraId="3670EF03"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There are only three issues with the assessment program.</w:t>
            </w:r>
          </w:p>
          <w:p w14:paraId="258E2A0C" w14:textId="77777777" w:rsidR="008E6836" w:rsidRDefault="008E6836" w:rsidP="008E6836">
            <w:pPr>
              <w:shd w:val="clear" w:color="auto" w:fill="FFFFFF" w:themeFill="background1"/>
              <w:rPr>
                <w:rFonts w:ascii="Open Sans" w:hAnsi="Open Sans" w:cs="Open Sans"/>
                <w:szCs w:val="20"/>
              </w:rPr>
            </w:pPr>
            <w:r>
              <w:rPr>
                <w:rFonts w:ascii="Open Sans" w:hAnsi="Open Sans" w:cs="Open Sans"/>
                <w:szCs w:val="20"/>
              </w:rPr>
              <w:t>First and foremost, the program divides the Unit Tests by skill, which ends up being over 80 questions with additional writing and speaking tasks per unit, and while the wealth of material can be useful, many teachers will find the summative assessments to be too much for most students to finish in one 50 to 60-minute class period.</w:t>
            </w:r>
          </w:p>
          <w:p w14:paraId="504FC05D" w14:textId="59EFD923" w:rsidR="008E6836" w:rsidRPr="008E6836" w:rsidRDefault="008E6836" w:rsidP="008E6836">
            <w:pPr>
              <w:rPr>
                <w:rFonts w:ascii="Open Sans" w:hAnsi="Open Sans" w:cs="Open Sans"/>
                <w:szCs w:val="20"/>
              </w:rPr>
            </w:pPr>
            <w:r>
              <w:rPr>
                <w:rFonts w:ascii="Open Sans" w:hAnsi="Open Sans" w:cs="Open Sans"/>
                <w:szCs w:val="20"/>
              </w:rPr>
              <w:t>Secondly, while each section tends to test a different skill, the tests seem disjointed and not based on the new trend of integrated performance assessment. Finally, most textbook programs provide a form of online assessment in which students are assessed via a computer or personal electronic device. As of this review, I was not provided with access to such a program if it is available.</w:t>
            </w:r>
          </w:p>
        </w:tc>
      </w:tr>
      <w:tr w:rsidR="008E6836" w:rsidRPr="00687C89" w14:paraId="5EFE6438" w14:textId="77777777" w:rsidTr="00E3415B">
        <w:trPr>
          <w:trHeight w:val="1296"/>
        </w:trPr>
        <w:tc>
          <w:tcPr>
            <w:tcW w:w="6025" w:type="dxa"/>
            <w:vAlign w:val="center"/>
          </w:tcPr>
          <w:p w14:paraId="20D7F11E" w14:textId="77777777" w:rsidR="008E6836" w:rsidRPr="00E3415B" w:rsidRDefault="008E6836" w:rsidP="008E6836">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469C63D" w:rsidR="008E6836"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2DDEFF8C" w14:textId="2FEF601B" w:rsidR="008E6836"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The assessment program is fair and unbiased. Any student who has received adequate instruction using this textbook should be successful.</w:t>
            </w:r>
          </w:p>
        </w:tc>
      </w:tr>
      <w:tr w:rsidR="008E6836" w:rsidRPr="00687C89" w14:paraId="5981FC96" w14:textId="77777777" w:rsidTr="00E3415B">
        <w:trPr>
          <w:trHeight w:val="1296"/>
        </w:trPr>
        <w:tc>
          <w:tcPr>
            <w:tcW w:w="6025" w:type="dxa"/>
            <w:vAlign w:val="center"/>
          </w:tcPr>
          <w:p w14:paraId="60579853" w14:textId="77777777" w:rsidR="008E6836" w:rsidRPr="00E3415B" w:rsidRDefault="008E6836" w:rsidP="008E6836">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8E6836" w:rsidRPr="00E3415B" w:rsidRDefault="008E6836" w:rsidP="008E6836">
            <w:pPr>
              <w:shd w:val="clear" w:color="auto" w:fill="FFFFFF" w:themeFill="background1"/>
              <w:contextualSpacing/>
              <w:rPr>
                <w:rFonts w:ascii="Open Sans" w:hAnsi="Open Sans" w:cs="Open Sans"/>
                <w:szCs w:val="20"/>
              </w:rPr>
            </w:pPr>
          </w:p>
        </w:tc>
        <w:tc>
          <w:tcPr>
            <w:tcW w:w="1344" w:type="dxa"/>
          </w:tcPr>
          <w:p w14:paraId="7021F1CF" w14:textId="69E87D39" w:rsidR="008E6836"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68888C79" w14:textId="0F114B73" w:rsidR="008E6836" w:rsidRPr="00E3415B" w:rsidRDefault="008E6836" w:rsidP="008E6836">
            <w:pPr>
              <w:shd w:val="clear" w:color="auto" w:fill="FFFFFF" w:themeFill="background1"/>
              <w:rPr>
                <w:rFonts w:ascii="Open Sans" w:hAnsi="Open Sans" w:cs="Open Sans"/>
                <w:szCs w:val="20"/>
              </w:rPr>
            </w:pPr>
            <w:r>
              <w:rPr>
                <w:rFonts w:ascii="Open Sans" w:hAnsi="Open Sans" w:cs="Open Sans"/>
                <w:szCs w:val="20"/>
              </w:rPr>
              <w:t>The assessment program contains answer keys for all the assessments; however, the writing and speaking tasks only have a point value and an example. No detailed rubrics are provided.</w:t>
            </w:r>
          </w:p>
        </w:tc>
      </w:tr>
      <w:tr w:rsidR="008E6836" w:rsidRPr="00687C89" w14:paraId="69D7BFCB" w14:textId="77777777" w:rsidTr="00E3415B">
        <w:trPr>
          <w:trHeight w:val="1296"/>
        </w:trPr>
        <w:tc>
          <w:tcPr>
            <w:tcW w:w="6025" w:type="dxa"/>
            <w:vAlign w:val="center"/>
          </w:tcPr>
          <w:p w14:paraId="6AC3DF48" w14:textId="77777777" w:rsidR="008E6836" w:rsidRPr="00E3415B" w:rsidRDefault="008E6836" w:rsidP="008E6836">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7759B05C" w14:textId="35860662" w:rsidR="008E6836" w:rsidRPr="00E3415B" w:rsidRDefault="00C96121"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228A1DF5" w14:textId="77777777" w:rsidR="008E6836" w:rsidRPr="00E52D20" w:rsidRDefault="008E6836" w:rsidP="008E6836">
            <w:pPr>
              <w:shd w:val="clear" w:color="auto" w:fill="FFFFFF" w:themeFill="background1"/>
              <w:rPr>
                <w:rFonts w:ascii="Open Sans" w:hAnsi="Open Sans" w:cs="Open Sans"/>
                <w:szCs w:val="20"/>
              </w:rPr>
            </w:pPr>
            <w:r w:rsidRPr="00E52D20">
              <w:rPr>
                <w:rFonts w:ascii="Open Sans" w:hAnsi="Open Sans" w:cs="Open Sans"/>
                <w:szCs w:val="20"/>
              </w:rPr>
              <w:t>This assessment program provides quizzes for each chapter and summative assessments for each unit. Then, after Units 1-5 and after Units 6-10 it provides “Achievement Tests.”</w:t>
            </w:r>
          </w:p>
          <w:p w14:paraId="27ABF7C1" w14:textId="77777777" w:rsidR="008E6836" w:rsidRPr="00E52D20" w:rsidRDefault="008E6836" w:rsidP="008E6836">
            <w:pPr>
              <w:shd w:val="clear" w:color="auto" w:fill="FFFFFF" w:themeFill="background1"/>
              <w:rPr>
                <w:rFonts w:ascii="Open Sans" w:hAnsi="Open Sans" w:cs="Open Sans"/>
                <w:szCs w:val="20"/>
              </w:rPr>
            </w:pPr>
          </w:p>
          <w:p w14:paraId="2725A280" w14:textId="0B4C5FFD" w:rsidR="008E6836" w:rsidRPr="00E3415B" w:rsidRDefault="008E6836" w:rsidP="008E6836">
            <w:pPr>
              <w:shd w:val="clear" w:color="auto" w:fill="FFFFFF" w:themeFill="background1"/>
              <w:rPr>
                <w:rFonts w:ascii="Open Sans" w:hAnsi="Open Sans" w:cs="Open Sans"/>
                <w:szCs w:val="20"/>
              </w:rPr>
            </w:pPr>
            <w:r w:rsidRPr="00E52D20">
              <w:rPr>
                <w:rFonts w:ascii="Open Sans" w:hAnsi="Open Sans" w:cs="Open Sans"/>
                <w:szCs w:val="20"/>
              </w:rPr>
              <w:t>Unfortunately, the assessment program for level 2 does not include a preliminary assessment, which is typical between different levels of study.</w:t>
            </w:r>
          </w:p>
        </w:tc>
      </w:tr>
      <w:tr w:rsidR="008E6836" w:rsidRPr="00687C89" w14:paraId="726BE7AD" w14:textId="77777777" w:rsidTr="00E3415B">
        <w:trPr>
          <w:trHeight w:val="1296"/>
        </w:trPr>
        <w:tc>
          <w:tcPr>
            <w:tcW w:w="6025" w:type="dxa"/>
            <w:vAlign w:val="center"/>
          </w:tcPr>
          <w:p w14:paraId="14E5D0E6" w14:textId="77777777" w:rsidR="008E6836" w:rsidRPr="00E3415B" w:rsidRDefault="008E6836" w:rsidP="008E6836">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0A7A2BA" w:rsidR="008E6836" w:rsidRPr="00E3415B" w:rsidRDefault="00C96121"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1461439F" w14:textId="1F34B760" w:rsidR="008E6836" w:rsidRPr="00E3415B" w:rsidRDefault="008E6836" w:rsidP="008E6836">
            <w:pPr>
              <w:shd w:val="clear" w:color="auto" w:fill="FFFFFF" w:themeFill="background1"/>
              <w:rPr>
                <w:rFonts w:ascii="Open Sans" w:hAnsi="Open Sans" w:cs="Open Sans"/>
                <w:szCs w:val="20"/>
              </w:rPr>
            </w:pPr>
            <w:r w:rsidRPr="00E52D20">
              <w:rPr>
                <w:rFonts w:ascii="Open Sans" w:hAnsi="Open Sans" w:cs="Open Sans"/>
                <w:szCs w:val="20"/>
              </w:rPr>
              <w:t xml:space="preserve">Each section and chapter contains activities that build up to an activity or series of activities where students are asked to demonstrate the proficiency/proficiencies covered in that lesson. </w:t>
            </w:r>
            <w:r w:rsidR="00C96121" w:rsidRPr="00C96121">
              <w:rPr>
                <w:rFonts w:ascii="Open Sans" w:hAnsi="Open Sans" w:cs="Open Sans"/>
                <w:szCs w:val="20"/>
              </w:rPr>
              <w:t xml:space="preserve">The primary example is the </w:t>
            </w:r>
            <w:r w:rsidRPr="00C96121">
              <w:rPr>
                <w:rFonts w:ascii="Open Sans" w:hAnsi="Open Sans" w:cs="Open Sans"/>
                <w:szCs w:val="20"/>
              </w:rPr>
              <w:t xml:space="preserve"> “</w:t>
            </w:r>
            <w:r w:rsidR="00C96121" w:rsidRPr="00C96121">
              <w:rPr>
                <w:rFonts w:ascii="Open Sans" w:hAnsi="Open Sans" w:cs="Open Sans"/>
                <w:szCs w:val="20"/>
              </w:rPr>
              <w:t>Para conlcuir” sections (e</w:t>
            </w:r>
            <w:r w:rsidRPr="00C96121">
              <w:rPr>
                <w:rFonts w:ascii="Open Sans" w:hAnsi="Open Sans" w:cs="Open Sans"/>
                <w:szCs w:val="20"/>
              </w:rPr>
              <w:t>.g. – p.4</w:t>
            </w:r>
            <w:r w:rsidR="00C96121" w:rsidRPr="00C96121">
              <w:rPr>
                <w:rFonts w:ascii="Open Sans" w:hAnsi="Open Sans" w:cs="Open Sans"/>
                <w:szCs w:val="20"/>
              </w:rPr>
              <w:t>1</w:t>
            </w:r>
            <w:r w:rsidRPr="00C96121">
              <w:rPr>
                <w:rFonts w:ascii="Open Sans" w:hAnsi="Open Sans" w:cs="Open Sans"/>
                <w:szCs w:val="20"/>
              </w:rPr>
              <w:t xml:space="preserve">) </w:t>
            </w:r>
            <w:r w:rsidR="00C96121" w:rsidRPr="00C96121">
              <w:rPr>
                <w:rFonts w:ascii="Open Sans" w:hAnsi="Open Sans" w:cs="Open Sans"/>
                <w:szCs w:val="20"/>
              </w:rPr>
              <w:t xml:space="preserve">Unlike </w:t>
            </w:r>
            <w:r w:rsidR="00C96121">
              <w:rPr>
                <w:rFonts w:ascii="Open Sans" w:hAnsi="Open Sans" w:cs="Open Sans"/>
                <w:szCs w:val="20"/>
              </w:rPr>
              <w:t xml:space="preserve">the previous levels, the only review sections in the textbook come at the end of the unit, not the end of each lesson. </w:t>
            </w:r>
            <w:r w:rsidRPr="00E52D20">
              <w:rPr>
                <w:rFonts w:ascii="Open Sans" w:hAnsi="Open Sans" w:cs="Open Sans"/>
                <w:szCs w:val="20"/>
              </w:rPr>
              <w:t>Yet, these assessments require the teacher to provide feedback and usually lack a way for student</w:t>
            </w:r>
            <w:r>
              <w:rPr>
                <w:rFonts w:ascii="Open Sans" w:hAnsi="Open Sans" w:cs="Open Sans"/>
                <w:szCs w:val="20"/>
              </w:rPr>
              <w:t xml:space="preserve">s self-assess. However, </w:t>
            </w:r>
            <w:r w:rsidRPr="00E52D20">
              <w:rPr>
                <w:rFonts w:ascii="Open Sans" w:hAnsi="Open Sans" w:cs="Open Sans"/>
                <w:szCs w:val="20"/>
              </w:rPr>
              <w:t xml:space="preserve">the activities in the digital edition do allow the students a </w:t>
            </w:r>
            <w:r>
              <w:rPr>
                <w:rFonts w:ascii="Open Sans" w:hAnsi="Open Sans" w:cs="Open Sans"/>
                <w:szCs w:val="20"/>
              </w:rPr>
              <w:t xml:space="preserve">chance for </w:t>
            </w:r>
            <w:r w:rsidRPr="00E52D20">
              <w:rPr>
                <w:rFonts w:ascii="Open Sans" w:hAnsi="Open Sans" w:cs="Open Sans"/>
                <w:szCs w:val="20"/>
              </w:rPr>
              <w:t>self-assess</w:t>
            </w:r>
            <w:r>
              <w:rPr>
                <w:rFonts w:ascii="Open Sans" w:hAnsi="Open Sans" w:cs="Open Sans"/>
                <w:szCs w:val="20"/>
              </w:rPr>
              <w:t>ment. (e.g. Online Edition – p.2</w:t>
            </w:r>
            <w:r w:rsidRPr="00E52D20">
              <w:rPr>
                <w:rFonts w:ascii="Open Sans" w:hAnsi="Open Sans" w:cs="Open Sans"/>
                <w:szCs w:val="20"/>
              </w:rPr>
              <w:t>-</w:t>
            </w:r>
            <w:r>
              <w:rPr>
                <w:rFonts w:ascii="Open Sans" w:hAnsi="Open Sans" w:cs="Open Sans"/>
                <w:szCs w:val="20"/>
              </w:rPr>
              <w:t>3</w:t>
            </w:r>
            <w:r w:rsidRPr="00E52D20">
              <w:rPr>
                <w:rFonts w:ascii="Open Sans" w:hAnsi="Open Sans" w:cs="Open Sans"/>
                <w:szCs w:val="20"/>
              </w:rPr>
              <w:t>)</w:t>
            </w:r>
            <w:r w:rsidR="00C96121">
              <w:rPr>
                <w:rFonts w:ascii="Open Sans" w:hAnsi="Open Sans" w:cs="Open Sans"/>
                <w:szCs w:val="20"/>
              </w:rPr>
              <w:t xml:space="preserve"> However</w:t>
            </w:r>
            <w:r>
              <w:rPr>
                <w:rFonts w:ascii="Open Sans" w:hAnsi="Open Sans" w:cs="Open Sans"/>
                <w:szCs w:val="20"/>
              </w:rPr>
              <w:t>, the online text does not offer a way for students to submit work to their teacher.</w:t>
            </w:r>
          </w:p>
        </w:tc>
      </w:tr>
      <w:tr w:rsidR="008E6836" w:rsidRPr="00687C89" w14:paraId="2F386DC4" w14:textId="77777777" w:rsidTr="00E3415B">
        <w:trPr>
          <w:trHeight w:val="1296"/>
        </w:trPr>
        <w:tc>
          <w:tcPr>
            <w:tcW w:w="6025" w:type="dxa"/>
            <w:vAlign w:val="center"/>
          </w:tcPr>
          <w:p w14:paraId="30A3CB8A" w14:textId="77777777" w:rsidR="008E6836" w:rsidRPr="00E3415B" w:rsidRDefault="008E6836" w:rsidP="008E6836">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B831855" w:rsidR="008E6836" w:rsidRPr="00E3415B" w:rsidRDefault="00C96121" w:rsidP="008E683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8E6836" w:rsidRPr="00E3415B" w:rsidRDefault="008E6836" w:rsidP="008E6836">
            <w:pPr>
              <w:shd w:val="clear" w:color="auto" w:fill="FFFFFF" w:themeFill="background1"/>
              <w:rPr>
                <w:rFonts w:ascii="Open Sans" w:hAnsi="Open Sans" w:cs="Open Sans"/>
                <w:szCs w:val="20"/>
              </w:rPr>
            </w:pPr>
          </w:p>
        </w:tc>
        <w:tc>
          <w:tcPr>
            <w:tcW w:w="5665" w:type="dxa"/>
          </w:tcPr>
          <w:p w14:paraId="71AC29D7" w14:textId="77777777" w:rsidR="00C96121" w:rsidRDefault="00C96121" w:rsidP="00C96121">
            <w:pPr>
              <w:shd w:val="clear" w:color="auto" w:fill="FFFFFF" w:themeFill="background1"/>
              <w:rPr>
                <w:rFonts w:ascii="Open Sans" w:hAnsi="Open Sans" w:cs="Open Sans"/>
                <w:szCs w:val="20"/>
              </w:rPr>
            </w:pPr>
            <w:r>
              <w:rPr>
                <w:rFonts w:ascii="Open Sans" w:hAnsi="Open Sans" w:cs="Open Sans"/>
                <w:szCs w:val="20"/>
              </w:rPr>
              <w:t>The variety of assessments in both the textbook and assessment program provide educators with significant proficiency/standards-based data to inform instructional decisions. However, I feel that many of the formal assessments will need to be modified depending on how long/often the instructor decides to use them.</w:t>
            </w:r>
          </w:p>
          <w:p w14:paraId="74CE247F" w14:textId="77777777" w:rsidR="00C96121" w:rsidRDefault="00C96121" w:rsidP="00C96121">
            <w:pPr>
              <w:shd w:val="clear" w:color="auto" w:fill="FFFFFF" w:themeFill="background1"/>
              <w:rPr>
                <w:rFonts w:ascii="Open Sans" w:hAnsi="Open Sans" w:cs="Open Sans"/>
                <w:szCs w:val="20"/>
              </w:rPr>
            </w:pPr>
          </w:p>
          <w:p w14:paraId="521949FE" w14:textId="235B2508" w:rsidR="008E6836"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Additionally, the publisher only provides formal assessments at one level with little to no pre-made differentiated assessment.</w:t>
            </w:r>
          </w:p>
        </w:tc>
      </w:tr>
      <w:tr w:rsidR="00C96121" w:rsidRPr="00687C89" w14:paraId="51B96A89" w14:textId="77777777" w:rsidTr="00E3415B">
        <w:trPr>
          <w:trHeight w:val="1296"/>
        </w:trPr>
        <w:tc>
          <w:tcPr>
            <w:tcW w:w="6025" w:type="dxa"/>
            <w:vAlign w:val="center"/>
          </w:tcPr>
          <w:p w14:paraId="22D7BF89" w14:textId="77777777" w:rsidR="00C96121" w:rsidRPr="00E3415B" w:rsidRDefault="00C96121" w:rsidP="00C96121">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49DBC19C" w14:textId="33A76D88" w:rsidR="00C96121" w:rsidRPr="00E3415B" w:rsidRDefault="00C96121" w:rsidP="00C96121">
            <w:pPr>
              <w:shd w:val="clear" w:color="auto" w:fill="FFFFFF" w:themeFill="background1"/>
              <w:rPr>
                <w:rFonts w:ascii="Open Sans" w:hAnsi="Open Sans" w:cs="Open Sans"/>
                <w:szCs w:val="20"/>
              </w:rPr>
            </w:pPr>
          </w:p>
        </w:tc>
        <w:tc>
          <w:tcPr>
            <w:tcW w:w="1356" w:type="dxa"/>
          </w:tcPr>
          <w:p w14:paraId="0E9F6B85" w14:textId="405B9988"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002294AA"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Many of the assessments use materials that are either authentic or are glossed, level-appropriate simulacra of authentic materials.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687C89"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687C89"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6F4459A5" w:rsidR="00AF414A" w:rsidRPr="00E3415B" w:rsidRDefault="00C961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253B849" w:rsidR="00AF414A" w:rsidRPr="00E3415B" w:rsidRDefault="00C96121" w:rsidP="00E9768A">
            <w:pPr>
              <w:shd w:val="clear" w:color="auto" w:fill="FFFFFF" w:themeFill="background1"/>
              <w:rPr>
                <w:rFonts w:ascii="Open Sans" w:hAnsi="Open Sans" w:cs="Open Sans"/>
                <w:szCs w:val="20"/>
              </w:rPr>
            </w:pPr>
            <w:r w:rsidRPr="00076E51">
              <w:rPr>
                <w:rFonts w:ascii="Open Sans" w:hAnsi="Open Sans" w:cs="Open Sans"/>
                <w:szCs w:val="20"/>
              </w:rPr>
              <w:t>Teacher’s Edition p.T5-T41 provide educators with background information, national standards correlations, instructions on how to use various aspects of the textbook, how the five cornerstones are integrated into the program, and pacing and lesson plan guides.</w:t>
            </w:r>
          </w:p>
        </w:tc>
      </w:tr>
      <w:tr w:rsidR="00C96121" w:rsidRPr="00687C89" w14:paraId="72A91AA4" w14:textId="77777777" w:rsidTr="00E3415B">
        <w:trPr>
          <w:trHeight w:val="1296"/>
        </w:trPr>
        <w:tc>
          <w:tcPr>
            <w:tcW w:w="6025" w:type="dxa"/>
            <w:shd w:val="clear" w:color="auto" w:fill="auto"/>
            <w:vAlign w:val="center"/>
          </w:tcPr>
          <w:p w14:paraId="2F60052E" w14:textId="77777777" w:rsidR="00C96121" w:rsidRPr="00E3415B" w:rsidRDefault="00C96121" w:rsidP="00C96121">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D6225AD"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0E7F16DB" w14:textId="77777777" w:rsidR="00C96121" w:rsidRPr="00076E51" w:rsidRDefault="00C96121" w:rsidP="00C96121">
            <w:pPr>
              <w:shd w:val="clear" w:color="auto" w:fill="FFFFFF" w:themeFill="background1"/>
              <w:rPr>
                <w:rFonts w:ascii="Open Sans" w:hAnsi="Open Sans" w:cs="Open Sans"/>
                <w:szCs w:val="20"/>
              </w:rPr>
            </w:pPr>
            <w:r w:rsidRPr="00076E51">
              <w:rPr>
                <w:rFonts w:ascii="Open Sans" w:hAnsi="Open Sans" w:cs="Open Sans"/>
                <w:szCs w:val="20"/>
              </w:rPr>
              <w:t xml:space="preserve">The textbook includes a variety of strategies for connecting Spanish and other subject areas. The most obvious way the book integrates these other subjects is in the “Conéctate” sections and activities. However, there are other activities and areas throughout the book that integrate science, math, history, literature, etc. </w:t>
            </w:r>
          </w:p>
          <w:p w14:paraId="693007D3" w14:textId="3C9C82CF" w:rsidR="00C96121" w:rsidRPr="00E3415B" w:rsidRDefault="00C96121" w:rsidP="00C96121">
            <w:pPr>
              <w:shd w:val="clear" w:color="auto" w:fill="FFFFFF" w:themeFill="background1"/>
              <w:rPr>
                <w:rFonts w:ascii="Open Sans" w:hAnsi="Open Sans" w:cs="Open Sans"/>
                <w:szCs w:val="20"/>
              </w:rPr>
            </w:pPr>
            <w:r w:rsidRPr="00076E51">
              <w:rPr>
                <w:rFonts w:ascii="Open Sans" w:hAnsi="Open Sans" w:cs="Open Sans"/>
                <w:szCs w:val="20"/>
              </w:rPr>
              <w:t>(c.f. – TE p.T18)</w:t>
            </w:r>
          </w:p>
        </w:tc>
      </w:tr>
      <w:tr w:rsidR="00C96121" w:rsidRPr="00687C89" w14:paraId="66C3CAF2" w14:textId="77777777" w:rsidTr="00E3415B">
        <w:trPr>
          <w:trHeight w:val="1296"/>
        </w:trPr>
        <w:tc>
          <w:tcPr>
            <w:tcW w:w="6025" w:type="dxa"/>
            <w:shd w:val="clear" w:color="auto" w:fill="auto"/>
            <w:vAlign w:val="center"/>
          </w:tcPr>
          <w:p w14:paraId="5C70027B" w14:textId="77777777" w:rsidR="00C96121" w:rsidRPr="00E3415B" w:rsidRDefault="00C96121" w:rsidP="00C96121">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491DBFC"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4523A599" w14:textId="77777777" w:rsidR="00C96121" w:rsidRPr="00076E51" w:rsidRDefault="00C96121" w:rsidP="00C96121">
            <w:pPr>
              <w:shd w:val="clear" w:color="auto" w:fill="FFFFFF" w:themeFill="background1"/>
              <w:rPr>
                <w:rFonts w:ascii="Open Sans" w:hAnsi="Open Sans" w:cs="Open Sans"/>
                <w:szCs w:val="20"/>
              </w:rPr>
            </w:pPr>
            <w:r w:rsidRPr="00076E51">
              <w:rPr>
                <w:rFonts w:ascii="Open Sans" w:hAnsi="Open Sans" w:cs="Open Sans"/>
                <w:szCs w:val="20"/>
              </w:rPr>
              <w:t>Teachers will find a description of all the instructional strategies the book employs on pages T14-T27 of the teacher’s edition.</w:t>
            </w:r>
          </w:p>
          <w:p w14:paraId="0394C670" w14:textId="77777777" w:rsidR="00C96121" w:rsidRPr="00076E51" w:rsidRDefault="00C96121" w:rsidP="00C96121">
            <w:pPr>
              <w:shd w:val="clear" w:color="auto" w:fill="FFFFFF" w:themeFill="background1"/>
              <w:rPr>
                <w:rFonts w:ascii="Open Sans" w:hAnsi="Open Sans" w:cs="Open Sans"/>
                <w:szCs w:val="20"/>
              </w:rPr>
            </w:pPr>
          </w:p>
          <w:p w14:paraId="7D8D60B8" w14:textId="77777777" w:rsidR="00C96121" w:rsidRPr="00076E51" w:rsidRDefault="00C96121" w:rsidP="00C96121">
            <w:pPr>
              <w:shd w:val="clear" w:color="auto" w:fill="FFFFFF" w:themeFill="background1"/>
              <w:rPr>
                <w:rFonts w:ascii="Open Sans" w:hAnsi="Open Sans" w:cs="Open Sans"/>
                <w:szCs w:val="20"/>
              </w:rPr>
            </w:pPr>
            <w:r w:rsidRPr="00076E51">
              <w:rPr>
                <w:rFonts w:ascii="Open Sans" w:hAnsi="Open Sans" w:cs="Open Sans"/>
                <w:szCs w:val="20"/>
              </w:rPr>
              <w:t xml:space="preserve">Additionally, the student edition includes a variety of tasks that require an integration of skills like listening, reading, and writing, or questioning and answering, or reading, writing, and presenting. </w:t>
            </w:r>
          </w:p>
          <w:p w14:paraId="29E2397A" w14:textId="5365E21D" w:rsidR="00C96121" w:rsidRPr="00E3415B" w:rsidRDefault="00C96121" w:rsidP="00C96121">
            <w:pPr>
              <w:shd w:val="clear" w:color="auto" w:fill="FFFFFF" w:themeFill="background1"/>
              <w:rPr>
                <w:rFonts w:ascii="Open Sans" w:hAnsi="Open Sans" w:cs="Open Sans"/>
                <w:szCs w:val="20"/>
              </w:rPr>
            </w:pPr>
            <w:r w:rsidRPr="00076E51">
              <w:rPr>
                <w:rFonts w:ascii="Open Sans" w:hAnsi="Open Sans" w:cs="Open Sans"/>
                <w:szCs w:val="20"/>
              </w:rPr>
              <w:t>(e.g. – p.</w:t>
            </w:r>
            <w:r w:rsidR="007D5E30">
              <w:rPr>
                <w:rFonts w:ascii="Open Sans" w:hAnsi="Open Sans" w:cs="Open Sans"/>
                <w:szCs w:val="20"/>
              </w:rPr>
              <w:t>13</w:t>
            </w:r>
            <w:r w:rsidRPr="00076E51">
              <w:rPr>
                <w:rFonts w:ascii="Open Sans" w:hAnsi="Open Sans" w:cs="Open Sans"/>
                <w:szCs w:val="20"/>
              </w:rPr>
              <w:t>-</w:t>
            </w:r>
            <w:r w:rsidR="007D5E30">
              <w:rPr>
                <w:rFonts w:ascii="Open Sans" w:hAnsi="Open Sans" w:cs="Open Sans"/>
                <w:szCs w:val="20"/>
              </w:rPr>
              <w:t>15</w:t>
            </w:r>
            <w:r w:rsidRPr="00076E51">
              <w:rPr>
                <w:rFonts w:ascii="Open Sans" w:hAnsi="Open Sans" w:cs="Open Sans"/>
                <w:szCs w:val="20"/>
              </w:rPr>
              <w:t xml:space="preserve"> “</w:t>
            </w:r>
            <w:r w:rsidR="007D5E30">
              <w:rPr>
                <w:rFonts w:ascii="Open Sans" w:hAnsi="Open Sans" w:cs="Open Sans"/>
                <w:szCs w:val="20"/>
              </w:rPr>
              <w:t>Cultura</w:t>
            </w:r>
            <w:r w:rsidRPr="00076E51">
              <w:rPr>
                <w:rFonts w:ascii="Open Sans" w:hAnsi="Open Sans" w:cs="Open Sans"/>
                <w:szCs w:val="20"/>
              </w:rPr>
              <w:t>” [listening, reading, writing, analysis, presentation]</w:t>
            </w:r>
            <w:r>
              <w:rPr>
                <w:rFonts w:ascii="Open Sans" w:hAnsi="Open Sans" w:cs="Open Sans"/>
                <w:szCs w:val="20"/>
              </w:rPr>
              <w:t>)</w:t>
            </w:r>
          </w:p>
        </w:tc>
      </w:tr>
      <w:tr w:rsidR="00C96121" w:rsidRPr="00687C89" w14:paraId="62958F61" w14:textId="77777777" w:rsidTr="00E3415B">
        <w:trPr>
          <w:trHeight w:val="1296"/>
        </w:trPr>
        <w:tc>
          <w:tcPr>
            <w:tcW w:w="6025" w:type="dxa"/>
            <w:shd w:val="clear" w:color="auto" w:fill="auto"/>
            <w:vAlign w:val="center"/>
          </w:tcPr>
          <w:p w14:paraId="004D86A7" w14:textId="77777777" w:rsidR="00C96121" w:rsidRPr="00E3415B" w:rsidRDefault="00C96121" w:rsidP="00C96121">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58C82A8D"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29C9DCD1" w14:textId="61B3886E" w:rsidR="00C96121" w:rsidRPr="00C96121" w:rsidRDefault="00C96121" w:rsidP="00C96121">
            <w:pPr>
              <w:rPr>
                <w:rFonts w:ascii="Open Sans" w:hAnsi="Open Sans" w:cs="Open Sans"/>
                <w:szCs w:val="20"/>
              </w:rPr>
            </w:pPr>
            <w:r w:rsidRPr="00076E51">
              <w:rPr>
                <w:rFonts w:ascii="Open Sans" w:hAnsi="Open Sans" w:cs="Open Sans"/>
                <w:szCs w:val="20"/>
              </w:rPr>
              <w:t xml:space="preserve">The “Special Needs Students,” “Multiple intelligences,” and “Differentiated Instruction” sections provide teachers with insight into how to approach the material to address different students’ individual needs; however, unlike some textbooks, this book does not provide explicit sections or </w:t>
            </w:r>
            <w:r w:rsidRPr="00076E51">
              <w:rPr>
                <w:rFonts w:ascii="Open Sans" w:hAnsi="Open Sans" w:cs="Open Sans"/>
                <w:szCs w:val="20"/>
              </w:rPr>
              <w:lastRenderedPageBreak/>
              <w:t>captions that say, “Hey, most learners say (A) when they should say (B).” or the like.</w:t>
            </w:r>
          </w:p>
        </w:tc>
      </w:tr>
      <w:tr w:rsidR="00C96121" w:rsidRPr="00687C89" w14:paraId="54CB4D80" w14:textId="77777777" w:rsidTr="00E3415B">
        <w:trPr>
          <w:trHeight w:val="1296"/>
        </w:trPr>
        <w:tc>
          <w:tcPr>
            <w:tcW w:w="6025" w:type="dxa"/>
            <w:shd w:val="clear" w:color="auto" w:fill="auto"/>
            <w:vAlign w:val="center"/>
          </w:tcPr>
          <w:p w14:paraId="1EAA78B2" w14:textId="77777777" w:rsidR="00C96121" w:rsidRPr="00E3415B" w:rsidRDefault="00C96121" w:rsidP="00C96121">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4630FD8"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58F547AB" w14:textId="52BC564B" w:rsidR="00C96121" w:rsidRPr="00E3415B" w:rsidRDefault="00C96121" w:rsidP="00C96121">
            <w:pPr>
              <w:shd w:val="clear" w:color="auto" w:fill="FFFFFF" w:themeFill="background1"/>
              <w:rPr>
                <w:rFonts w:ascii="Open Sans" w:hAnsi="Open Sans" w:cs="Open Sans"/>
                <w:szCs w:val="20"/>
              </w:rPr>
            </w:pPr>
            <w:r w:rsidRPr="00C96121">
              <w:rPr>
                <w:rFonts w:ascii="Open Sans" w:hAnsi="Open Sans" w:cs="Open Sans"/>
                <w:szCs w:val="20"/>
              </w:rPr>
              <w:t>There are a variety of links in the textbook (especially, the student online text) that take students to additional resources to help immerse them or provide them with a better perception of the areas of the world and unit material which they are studying.</w:t>
            </w:r>
          </w:p>
        </w:tc>
      </w:tr>
      <w:tr w:rsidR="00C96121" w:rsidRPr="00687C89" w14:paraId="36ED4015" w14:textId="77777777" w:rsidTr="00E3415B">
        <w:trPr>
          <w:trHeight w:val="1296"/>
        </w:trPr>
        <w:tc>
          <w:tcPr>
            <w:tcW w:w="6025" w:type="dxa"/>
            <w:shd w:val="clear" w:color="auto" w:fill="auto"/>
            <w:vAlign w:val="center"/>
          </w:tcPr>
          <w:p w14:paraId="1669144C" w14:textId="77777777" w:rsidR="00C96121" w:rsidRPr="00E3415B" w:rsidRDefault="00C96121" w:rsidP="00C96121">
            <w:pPr>
              <w:pStyle w:val="ListParagraph"/>
              <w:widowControl/>
              <w:numPr>
                <w:ilvl w:val="0"/>
                <w:numId w:val="46"/>
              </w:numPr>
              <w:shd w:val="clear" w:color="auto" w:fill="FFFFFF" w:themeFill="background1"/>
              <w:ind w:left="247" w:hanging="247"/>
              <w:rPr>
                <w:rFonts w:ascii="Open Sans" w:hAnsi="Open Sans" w:cs="Open Sans"/>
              </w:rPr>
            </w:pPr>
            <w:bookmarkStart w:id="0" w:name="_GoBack"/>
            <w:bookmarkEnd w:id="0"/>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FAB7040"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308F32A9" w14:textId="77777777" w:rsidR="00C96121" w:rsidRDefault="00C96121" w:rsidP="00C96121">
            <w:pPr>
              <w:shd w:val="clear" w:color="auto" w:fill="FFFFFF" w:themeFill="background1"/>
              <w:rPr>
                <w:rFonts w:ascii="Open Sans" w:hAnsi="Open Sans" w:cs="Open Sans"/>
                <w:szCs w:val="20"/>
              </w:rPr>
            </w:pPr>
            <w:r>
              <w:rPr>
                <w:rFonts w:ascii="Open Sans" w:hAnsi="Open Sans" w:cs="Open Sans"/>
                <w:szCs w:val="20"/>
              </w:rPr>
              <w:t xml:space="preserve">The textbook provides a listening and video program via their website or via CDs. The textbook itself has numerous activities that require or that the aforementioned programs enhance. Additionally, all of the textbook audio and video is available within the online text. </w:t>
            </w:r>
          </w:p>
          <w:p w14:paraId="00974A20" w14:textId="77777777" w:rsidR="00C96121" w:rsidRDefault="00C96121" w:rsidP="00C96121">
            <w:pPr>
              <w:shd w:val="clear" w:color="auto" w:fill="FFFFFF" w:themeFill="background1"/>
              <w:rPr>
                <w:rFonts w:ascii="Open Sans" w:hAnsi="Open Sans" w:cs="Open Sans"/>
                <w:szCs w:val="20"/>
              </w:rPr>
            </w:pPr>
          </w:p>
          <w:p w14:paraId="40667D99" w14:textId="4703611A"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There are also storybooks available on the website; however, it is unclear as to if those items are included in the base package.</w:t>
            </w:r>
          </w:p>
        </w:tc>
      </w:tr>
      <w:tr w:rsidR="00C96121" w:rsidRPr="00687C89" w14:paraId="5765B86F" w14:textId="77777777" w:rsidTr="00E3415B">
        <w:trPr>
          <w:trHeight w:val="1296"/>
        </w:trPr>
        <w:tc>
          <w:tcPr>
            <w:tcW w:w="6025" w:type="dxa"/>
            <w:shd w:val="clear" w:color="auto" w:fill="auto"/>
            <w:vAlign w:val="center"/>
          </w:tcPr>
          <w:p w14:paraId="46C035E1" w14:textId="77777777" w:rsidR="00C96121" w:rsidRPr="00E3415B" w:rsidRDefault="00C96121" w:rsidP="00C96121">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0C43352"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33441EFE" w14:textId="15EA441E"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Many of the activities, especially those that focus in on cultural topics, include sections entitled “Extensión” that usually directs students to conduct further research to broaden their horizons via more in-depth study.</w:t>
            </w:r>
          </w:p>
        </w:tc>
      </w:tr>
      <w:tr w:rsidR="00C96121" w:rsidRPr="00687C89" w14:paraId="6C34BF4E" w14:textId="77777777" w:rsidTr="00E3415B">
        <w:trPr>
          <w:trHeight w:val="1296"/>
        </w:trPr>
        <w:tc>
          <w:tcPr>
            <w:tcW w:w="6025" w:type="dxa"/>
            <w:shd w:val="clear" w:color="auto" w:fill="auto"/>
            <w:vAlign w:val="center"/>
          </w:tcPr>
          <w:p w14:paraId="74616312" w14:textId="40298E87" w:rsidR="00C96121" w:rsidRPr="00E3415B" w:rsidRDefault="00C96121" w:rsidP="00C96121">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27C129B2" w:rsidR="00C96121" w:rsidRPr="00E3415B" w:rsidRDefault="00C96121" w:rsidP="00C96121">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C96121" w:rsidRPr="00E3415B" w:rsidRDefault="00C96121" w:rsidP="00C96121">
            <w:pPr>
              <w:shd w:val="clear" w:color="auto" w:fill="FFFFFF" w:themeFill="background1"/>
              <w:rPr>
                <w:rFonts w:ascii="Open Sans" w:hAnsi="Open Sans" w:cs="Open Sans"/>
                <w:szCs w:val="20"/>
              </w:rPr>
            </w:pPr>
          </w:p>
        </w:tc>
        <w:tc>
          <w:tcPr>
            <w:tcW w:w="5665" w:type="dxa"/>
            <w:shd w:val="clear" w:color="auto" w:fill="auto"/>
          </w:tcPr>
          <w:p w14:paraId="0CC7E8A5" w14:textId="2DDAB010" w:rsidR="00C96121" w:rsidRDefault="00C96121" w:rsidP="00C96121">
            <w:pPr>
              <w:shd w:val="clear" w:color="auto" w:fill="FFFFFF" w:themeFill="background1"/>
              <w:rPr>
                <w:rFonts w:ascii="Open Sans" w:hAnsi="Open Sans" w:cs="Open Sans"/>
                <w:szCs w:val="20"/>
              </w:rPr>
            </w:pPr>
            <w:r>
              <w:rPr>
                <w:rFonts w:ascii="Open Sans" w:hAnsi="Open Sans" w:cs="Open Sans"/>
                <w:szCs w:val="20"/>
              </w:rPr>
              <w:t>Outside of the textbook and teacher’s edition, there is not any additional realia provided.</w:t>
            </w:r>
          </w:p>
          <w:p w14:paraId="0AA5B0AD" w14:textId="77777777" w:rsidR="00C96121" w:rsidRPr="00C96121" w:rsidRDefault="00C96121" w:rsidP="00C96121">
            <w:pPr>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00AEA" w14:textId="77777777" w:rsidR="000131D1" w:rsidRDefault="000131D1" w:rsidP="00A55D66">
      <w:pPr>
        <w:spacing w:after="0" w:line="240" w:lineRule="auto"/>
      </w:pPr>
      <w:r>
        <w:separator/>
      </w:r>
    </w:p>
  </w:endnote>
  <w:endnote w:type="continuationSeparator" w:id="0">
    <w:p w14:paraId="7F37432B" w14:textId="77777777" w:rsidR="000131D1" w:rsidRDefault="000131D1"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657BB" w:rsidRPr="00A55D66" w:rsidRDefault="007657BB">
    <w:pPr>
      <w:pStyle w:val="Footer"/>
      <w:jc w:val="right"/>
      <w:rPr>
        <w:lang w:val="en-US"/>
      </w:rPr>
    </w:pPr>
  </w:p>
  <w:p w14:paraId="763DB360" w14:textId="57868EDE" w:rsidR="007657BB" w:rsidRPr="00A55D66" w:rsidRDefault="007657BB" w:rsidP="00A55D66">
    <w:pPr>
      <w:pStyle w:val="Footer"/>
      <w:rPr>
        <w:lang w:val="en-US"/>
      </w:rPr>
    </w:pPr>
    <w:r w:rsidRPr="00A55D66">
      <w:rPr>
        <w:lang w:val="en-US"/>
      </w:rPr>
      <w:t xml:space="preserve">Book Title and ISBN: </w:t>
    </w:r>
    <w:r>
      <w:rPr>
        <w:lang w:val="en-US"/>
      </w:rPr>
      <w:t xml:space="preserve">¡Qué chévere! 9780821976814           </w:t>
    </w:r>
    <w:r w:rsidRPr="00A55D66">
      <w:rPr>
        <w:lang w:val="en-US"/>
      </w:rPr>
      <w:t xml:space="preserve"> Level(s)/Course(s): </w:t>
    </w:r>
    <w:r>
      <w:rPr>
        <w:lang w:val="en-US"/>
      </w:rPr>
      <w:t>Grades 9-12 / Spanish 4 / Proficiency Target: Intermediate High</w:t>
    </w:r>
  </w:p>
  <w:p w14:paraId="38175B04" w14:textId="77777777" w:rsidR="007657BB" w:rsidRPr="00A55D66" w:rsidRDefault="007657BB" w:rsidP="00A55D66">
    <w:pPr>
      <w:pStyle w:val="Footer"/>
      <w:rPr>
        <w:lang w:val="en-US"/>
      </w:rPr>
    </w:pPr>
  </w:p>
  <w:p w14:paraId="730B8D14" w14:textId="2FCDF499" w:rsidR="007657BB" w:rsidRPr="00687C89" w:rsidRDefault="007657BB" w:rsidP="00A55D66">
    <w:pPr>
      <w:pStyle w:val="Footer"/>
      <w:rPr>
        <w:lang w:val="en-US"/>
      </w:rPr>
    </w:pPr>
    <w:r w:rsidRPr="00687C89">
      <w:rPr>
        <w:lang w:val="en-US"/>
      </w:rPr>
      <w:t>Publisher: EMC Publishing, LLC                                                  Copyright: 2016</w:t>
    </w:r>
  </w:p>
  <w:p w14:paraId="1D30364C" w14:textId="77777777" w:rsidR="007657BB" w:rsidRPr="00687C89" w:rsidRDefault="007657BB" w:rsidP="00A55D66">
    <w:pPr>
      <w:pStyle w:val="Footer"/>
      <w:rPr>
        <w:lang w:val="en-US"/>
      </w:rPr>
    </w:pPr>
  </w:p>
  <w:sdt>
    <w:sdtPr>
      <w:id w:val="-1908906663"/>
      <w:docPartObj>
        <w:docPartGallery w:val="Page Numbers (Top of Page)"/>
        <w:docPartUnique/>
      </w:docPartObj>
    </w:sdtPr>
    <w:sdtEndPr/>
    <w:sdtContent>
      <w:p w14:paraId="5D9FC92A" w14:textId="5CE60AE9" w:rsidR="007657BB" w:rsidRDefault="007657BB"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B47F8">
          <w:rPr>
            <w:b/>
            <w:bCs/>
            <w:noProof/>
          </w:rPr>
          <w:t>56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B47F8">
          <w:rPr>
            <w:b/>
            <w:bCs/>
            <w:noProof/>
          </w:rPr>
          <w:t>56</w:t>
        </w:r>
        <w:r>
          <w:rPr>
            <w:b/>
            <w:bCs/>
            <w:sz w:val="24"/>
            <w:szCs w:val="24"/>
          </w:rPr>
          <w:fldChar w:fldCharType="end"/>
        </w:r>
      </w:p>
    </w:sdtContent>
  </w:sdt>
  <w:p w14:paraId="55F53C01" w14:textId="77777777" w:rsidR="007657BB" w:rsidRDefault="00765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87F67" w14:textId="77777777" w:rsidR="000131D1" w:rsidRDefault="000131D1" w:rsidP="00A55D66">
      <w:pPr>
        <w:spacing w:after="0" w:line="240" w:lineRule="auto"/>
      </w:pPr>
      <w:r>
        <w:separator/>
      </w:r>
    </w:p>
  </w:footnote>
  <w:footnote w:type="continuationSeparator" w:id="0">
    <w:p w14:paraId="03BEB05C" w14:textId="77777777" w:rsidR="000131D1" w:rsidRDefault="000131D1"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31D1"/>
    <w:rsid w:val="000214B4"/>
    <w:rsid w:val="00021594"/>
    <w:rsid w:val="00027AB2"/>
    <w:rsid w:val="000479DB"/>
    <w:rsid w:val="00050360"/>
    <w:rsid w:val="001056C0"/>
    <w:rsid w:val="001263F8"/>
    <w:rsid w:val="001E1F6D"/>
    <w:rsid w:val="00236356"/>
    <w:rsid w:val="00266CA5"/>
    <w:rsid w:val="002673C5"/>
    <w:rsid w:val="002A108C"/>
    <w:rsid w:val="003070A9"/>
    <w:rsid w:val="00311C0B"/>
    <w:rsid w:val="00325A68"/>
    <w:rsid w:val="00382B7E"/>
    <w:rsid w:val="003F731C"/>
    <w:rsid w:val="0045303F"/>
    <w:rsid w:val="004717B7"/>
    <w:rsid w:val="004B47F8"/>
    <w:rsid w:val="004C254A"/>
    <w:rsid w:val="004D51F9"/>
    <w:rsid w:val="004F5634"/>
    <w:rsid w:val="004F5CF5"/>
    <w:rsid w:val="005873E4"/>
    <w:rsid w:val="005B3D6A"/>
    <w:rsid w:val="005D7F2F"/>
    <w:rsid w:val="005E1D5B"/>
    <w:rsid w:val="005F0ACF"/>
    <w:rsid w:val="00617326"/>
    <w:rsid w:val="00642213"/>
    <w:rsid w:val="00687C89"/>
    <w:rsid w:val="00697D84"/>
    <w:rsid w:val="006C435A"/>
    <w:rsid w:val="006F284D"/>
    <w:rsid w:val="00702868"/>
    <w:rsid w:val="00703D15"/>
    <w:rsid w:val="00714554"/>
    <w:rsid w:val="00731DE7"/>
    <w:rsid w:val="00733F6A"/>
    <w:rsid w:val="00741535"/>
    <w:rsid w:val="007657BB"/>
    <w:rsid w:val="00780B9E"/>
    <w:rsid w:val="00791C38"/>
    <w:rsid w:val="00793C93"/>
    <w:rsid w:val="007A0768"/>
    <w:rsid w:val="007B2AF8"/>
    <w:rsid w:val="007D2773"/>
    <w:rsid w:val="007D5E30"/>
    <w:rsid w:val="007F2E59"/>
    <w:rsid w:val="00817645"/>
    <w:rsid w:val="008219E4"/>
    <w:rsid w:val="0088278D"/>
    <w:rsid w:val="008B7A7A"/>
    <w:rsid w:val="008C43BA"/>
    <w:rsid w:val="008C5262"/>
    <w:rsid w:val="008D5F09"/>
    <w:rsid w:val="008E6836"/>
    <w:rsid w:val="00925AC3"/>
    <w:rsid w:val="00961EF1"/>
    <w:rsid w:val="00994A8E"/>
    <w:rsid w:val="009A1577"/>
    <w:rsid w:val="009B3872"/>
    <w:rsid w:val="009F5FF3"/>
    <w:rsid w:val="00A55D66"/>
    <w:rsid w:val="00A64A47"/>
    <w:rsid w:val="00A66464"/>
    <w:rsid w:val="00AC1FA0"/>
    <w:rsid w:val="00AF414A"/>
    <w:rsid w:val="00B0303A"/>
    <w:rsid w:val="00B20F8A"/>
    <w:rsid w:val="00B65012"/>
    <w:rsid w:val="00BA18E5"/>
    <w:rsid w:val="00BB54D4"/>
    <w:rsid w:val="00BE2B86"/>
    <w:rsid w:val="00C11F30"/>
    <w:rsid w:val="00C66F9A"/>
    <w:rsid w:val="00C96121"/>
    <w:rsid w:val="00CD03F8"/>
    <w:rsid w:val="00CD519E"/>
    <w:rsid w:val="00D371BB"/>
    <w:rsid w:val="00D37743"/>
    <w:rsid w:val="00D63BEB"/>
    <w:rsid w:val="00DE2F6B"/>
    <w:rsid w:val="00E278C8"/>
    <w:rsid w:val="00E3415B"/>
    <w:rsid w:val="00E43863"/>
    <w:rsid w:val="00E50213"/>
    <w:rsid w:val="00E52B65"/>
    <w:rsid w:val="00E669F5"/>
    <w:rsid w:val="00E9768A"/>
    <w:rsid w:val="00EB276D"/>
    <w:rsid w:val="00EE3BD2"/>
    <w:rsid w:val="00EE421E"/>
    <w:rsid w:val="00FD2C2B"/>
    <w:rsid w:val="00FF0E03"/>
    <w:rsid w:val="00FF7BB5"/>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0CDC8-DEAC-4376-883C-11E0870A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12574</Words>
  <Characters>71677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2018-07-16T13:00:00Z</dcterms:created>
  <dcterms:modified xsi:type="dcterms:W3CDTF">2018-07-16T13:00:00Z</dcterms:modified>
</cp:coreProperties>
</file>